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63036" w14:textId="77777777" w:rsidR="00B92B38" w:rsidRPr="00DE5DA4" w:rsidRDefault="006F4079">
      <w:pPr>
        <w:pStyle w:val="Standard"/>
        <w:jc w:val="center"/>
        <w:rPr>
          <w:rFonts w:asciiTheme="minorHAnsi" w:hAnsiTheme="minorHAnsi" w:cstheme="minorHAnsi"/>
          <w:b/>
          <w:sz w:val="28"/>
          <w:szCs w:val="28"/>
        </w:rPr>
      </w:pPr>
      <w:r w:rsidRPr="00DE5DA4">
        <w:rPr>
          <w:rFonts w:asciiTheme="minorHAnsi" w:hAnsiTheme="minorHAnsi" w:cstheme="minorHAnsi"/>
          <w:b/>
          <w:sz w:val="28"/>
          <w:szCs w:val="28"/>
        </w:rPr>
        <w:t xml:space="preserve">S M L O U V A   </w:t>
      </w:r>
      <w:proofErr w:type="gramStart"/>
      <w:r w:rsidRPr="00DE5DA4">
        <w:rPr>
          <w:rFonts w:asciiTheme="minorHAnsi" w:hAnsiTheme="minorHAnsi" w:cstheme="minorHAnsi"/>
          <w:b/>
          <w:sz w:val="28"/>
          <w:szCs w:val="28"/>
        </w:rPr>
        <w:t>O  D</w:t>
      </w:r>
      <w:proofErr w:type="gramEnd"/>
      <w:r w:rsidRPr="00DE5DA4">
        <w:rPr>
          <w:rFonts w:asciiTheme="minorHAnsi" w:hAnsiTheme="minorHAnsi" w:cstheme="minorHAnsi"/>
          <w:b/>
          <w:sz w:val="28"/>
          <w:szCs w:val="28"/>
        </w:rPr>
        <w:t xml:space="preserve"> Í L O   č. </w:t>
      </w:r>
      <w:proofErr w:type="gramStart"/>
      <w:r w:rsidRPr="00DE5DA4">
        <w:rPr>
          <w:rFonts w:asciiTheme="minorHAnsi" w:hAnsiTheme="minorHAnsi" w:cstheme="minorHAnsi"/>
          <w:b/>
          <w:sz w:val="28"/>
          <w:szCs w:val="28"/>
        </w:rPr>
        <w:t>…….</w:t>
      </w:r>
      <w:proofErr w:type="gramEnd"/>
      <w:r w:rsidRPr="00DE5DA4">
        <w:rPr>
          <w:rFonts w:asciiTheme="minorHAnsi" w:hAnsiTheme="minorHAnsi" w:cstheme="minorHAnsi"/>
          <w:b/>
          <w:sz w:val="28"/>
          <w:szCs w:val="28"/>
        </w:rPr>
        <w:t>.</w:t>
      </w:r>
    </w:p>
    <w:p w14:paraId="0E963037" w14:textId="77777777" w:rsidR="00B92B38" w:rsidRPr="00DE5DA4" w:rsidRDefault="006F4079">
      <w:pPr>
        <w:pStyle w:val="Standard"/>
        <w:jc w:val="center"/>
        <w:rPr>
          <w:rFonts w:asciiTheme="minorHAnsi" w:hAnsiTheme="minorHAnsi" w:cstheme="minorHAnsi"/>
          <w:b/>
          <w:sz w:val="28"/>
          <w:szCs w:val="28"/>
        </w:rPr>
      </w:pPr>
      <w:r w:rsidRPr="00DE5DA4">
        <w:rPr>
          <w:rFonts w:asciiTheme="minorHAnsi" w:hAnsiTheme="minorHAnsi" w:cstheme="minorHAnsi"/>
          <w:b/>
          <w:sz w:val="28"/>
          <w:szCs w:val="28"/>
        </w:rPr>
        <w:t>____________________________________________________</w:t>
      </w:r>
    </w:p>
    <w:p w14:paraId="0E963038" w14:textId="77777777" w:rsidR="00B92B38" w:rsidRPr="00DE5DA4" w:rsidRDefault="00B92B38">
      <w:pPr>
        <w:pStyle w:val="Standard"/>
        <w:jc w:val="center"/>
        <w:rPr>
          <w:rFonts w:asciiTheme="minorHAnsi" w:hAnsiTheme="minorHAnsi" w:cstheme="minorHAnsi"/>
        </w:rPr>
      </w:pPr>
    </w:p>
    <w:p w14:paraId="0E963039" w14:textId="77777777" w:rsidR="00B92B38" w:rsidRPr="00DE5DA4" w:rsidRDefault="00B92B38">
      <w:pPr>
        <w:pStyle w:val="Standard"/>
        <w:jc w:val="both"/>
        <w:rPr>
          <w:rFonts w:asciiTheme="minorHAnsi" w:hAnsiTheme="minorHAnsi" w:cstheme="minorHAnsi"/>
        </w:rPr>
      </w:pPr>
    </w:p>
    <w:p w14:paraId="0E96303D" w14:textId="1231D43A" w:rsidR="00B92B38" w:rsidRPr="00DE5DA4" w:rsidRDefault="006F4079" w:rsidP="00DE5DA4">
      <w:pPr>
        <w:pStyle w:val="TableContents"/>
        <w:rPr>
          <w:rFonts w:asciiTheme="minorHAnsi" w:hAnsiTheme="minorHAnsi" w:cstheme="minorHAnsi"/>
          <w:b/>
        </w:rPr>
      </w:pPr>
      <w:r w:rsidRPr="00DE5DA4">
        <w:rPr>
          <w:rFonts w:asciiTheme="minorHAnsi" w:hAnsiTheme="minorHAnsi" w:cstheme="minorHAnsi"/>
          <w:b/>
        </w:rPr>
        <w:t xml:space="preserve">Veřejná zakázka je </w:t>
      </w:r>
      <w:r w:rsidR="00DE5DA4">
        <w:rPr>
          <w:rFonts w:asciiTheme="minorHAnsi" w:hAnsiTheme="minorHAnsi" w:cstheme="minorHAnsi"/>
          <w:b/>
        </w:rPr>
        <w:t xml:space="preserve">financována z rozpočtu zadavatele. </w:t>
      </w:r>
    </w:p>
    <w:p w14:paraId="0E96303E" w14:textId="77777777" w:rsidR="00B92B38" w:rsidRPr="00DE5DA4" w:rsidRDefault="00B92B38">
      <w:pPr>
        <w:pStyle w:val="Default"/>
        <w:rPr>
          <w:rFonts w:asciiTheme="minorHAnsi" w:hAnsiTheme="minorHAnsi" w:cstheme="minorHAnsi"/>
          <w:sz w:val="20"/>
          <w:szCs w:val="20"/>
        </w:rPr>
      </w:pPr>
    </w:p>
    <w:p w14:paraId="0E96303F" w14:textId="77777777" w:rsidR="00B92B38" w:rsidRPr="00DE5DA4" w:rsidRDefault="00B92B38">
      <w:pPr>
        <w:pStyle w:val="Default"/>
        <w:rPr>
          <w:rFonts w:asciiTheme="minorHAnsi" w:hAnsiTheme="minorHAnsi" w:cstheme="minorHAnsi"/>
          <w:sz w:val="20"/>
          <w:szCs w:val="20"/>
        </w:rPr>
      </w:pPr>
    </w:p>
    <w:p w14:paraId="0E963040" w14:textId="77777777" w:rsidR="00B92B38" w:rsidRPr="00DE5DA4" w:rsidRDefault="006F4079">
      <w:pPr>
        <w:pStyle w:val="Nadpis1"/>
        <w:ind w:left="432" w:hanging="432"/>
        <w:jc w:val="left"/>
        <w:rPr>
          <w:rFonts w:asciiTheme="minorHAnsi" w:hAnsiTheme="minorHAnsi" w:cstheme="minorHAnsi"/>
          <w:b w:val="0"/>
          <w:sz w:val="22"/>
          <w:szCs w:val="22"/>
        </w:rPr>
      </w:pPr>
      <w:r w:rsidRPr="00DE5DA4">
        <w:rPr>
          <w:rFonts w:asciiTheme="minorHAnsi" w:hAnsiTheme="minorHAnsi" w:cstheme="minorHAnsi"/>
          <w:b w:val="0"/>
          <w:sz w:val="22"/>
          <w:szCs w:val="22"/>
        </w:rPr>
        <w:t>Dnešního dne, měsíce a roku, tyto smluvní strany:</w:t>
      </w:r>
    </w:p>
    <w:p w14:paraId="0E963041" w14:textId="77777777" w:rsidR="00B92B38" w:rsidRPr="00DE5DA4" w:rsidRDefault="00B92B38">
      <w:pPr>
        <w:pStyle w:val="Standard"/>
        <w:jc w:val="both"/>
        <w:rPr>
          <w:rFonts w:asciiTheme="minorHAnsi" w:hAnsiTheme="minorHAnsi" w:cstheme="minorHAnsi"/>
        </w:rPr>
      </w:pPr>
    </w:p>
    <w:p w14:paraId="0E963042" w14:textId="77777777" w:rsidR="00B92B38" w:rsidRPr="00DE5DA4" w:rsidRDefault="00C7304F">
      <w:pPr>
        <w:pStyle w:val="Nadpis1"/>
        <w:rPr>
          <w:rFonts w:asciiTheme="minorHAnsi" w:hAnsiTheme="minorHAnsi" w:cstheme="minorHAnsi"/>
          <w:sz w:val="24"/>
          <w:szCs w:val="32"/>
        </w:rPr>
      </w:pPr>
      <w:r w:rsidRPr="00DE5DA4">
        <w:rPr>
          <w:rFonts w:asciiTheme="minorHAnsi" w:hAnsiTheme="minorHAnsi" w:cstheme="minorHAnsi"/>
          <w:sz w:val="24"/>
          <w:szCs w:val="32"/>
        </w:rPr>
        <w:t xml:space="preserve">Základní škola a Mateřská škola Chýně, okres </w:t>
      </w:r>
      <w:proofErr w:type="gramStart"/>
      <w:r w:rsidRPr="00DE5DA4">
        <w:rPr>
          <w:rFonts w:asciiTheme="minorHAnsi" w:hAnsiTheme="minorHAnsi" w:cstheme="minorHAnsi"/>
          <w:sz w:val="24"/>
          <w:szCs w:val="32"/>
        </w:rPr>
        <w:t>Praha - západ</w:t>
      </w:r>
      <w:proofErr w:type="gramEnd"/>
      <w:r w:rsidRPr="00DE5DA4">
        <w:rPr>
          <w:rFonts w:asciiTheme="minorHAnsi" w:hAnsiTheme="minorHAnsi" w:cstheme="minorHAnsi"/>
          <w:sz w:val="24"/>
          <w:szCs w:val="32"/>
        </w:rPr>
        <w:t>, Bolzanova 800, 25303</w:t>
      </w:r>
      <w:r w:rsidR="00FB2252" w:rsidRPr="00DE5DA4">
        <w:rPr>
          <w:rFonts w:asciiTheme="minorHAnsi" w:hAnsiTheme="minorHAnsi" w:cstheme="minorHAnsi"/>
          <w:sz w:val="24"/>
          <w:szCs w:val="32"/>
        </w:rPr>
        <w:t>,</w:t>
      </w:r>
      <w:r w:rsidRPr="00DE5DA4">
        <w:rPr>
          <w:rFonts w:asciiTheme="minorHAnsi" w:hAnsiTheme="minorHAnsi" w:cstheme="minorHAnsi"/>
          <w:sz w:val="24"/>
          <w:szCs w:val="32"/>
        </w:rPr>
        <w:t xml:space="preserve"> Chýně,</w:t>
      </w:r>
    </w:p>
    <w:p w14:paraId="0E963043" w14:textId="77777777" w:rsidR="00B92B38" w:rsidRPr="00DE5DA4" w:rsidRDefault="00FB2252">
      <w:pPr>
        <w:pStyle w:val="Standard"/>
        <w:rPr>
          <w:rFonts w:asciiTheme="minorHAnsi" w:hAnsiTheme="minorHAnsi" w:cstheme="minorHAnsi"/>
          <w:sz w:val="22"/>
          <w:szCs w:val="22"/>
        </w:rPr>
      </w:pPr>
      <w:r w:rsidRPr="00DE5DA4">
        <w:rPr>
          <w:rFonts w:asciiTheme="minorHAnsi" w:hAnsiTheme="minorHAnsi" w:cstheme="minorHAnsi"/>
          <w:sz w:val="22"/>
          <w:szCs w:val="22"/>
        </w:rPr>
        <w:t xml:space="preserve">se sídlem: </w:t>
      </w:r>
      <w:r w:rsidR="00C7304F" w:rsidRPr="00DE5DA4">
        <w:rPr>
          <w:rFonts w:asciiTheme="minorHAnsi" w:hAnsiTheme="minorHAnsi" w:cstheme="minorHAnsi"/>
          <w:sz w:val="22"/>
          <w:szCs w:val="22"/>
        </w:rPr>
        <w:t>Bolzanova 800</w:t>
      </w:r>
      <w:r w:rsidR="006F4079" w:rsidRPr="00DE5DA4">
        <w:rPr>
          <w:rFonts w:asciiTheme="minorHAnsi" w:hAnsiTheme="minorHAnsi" w:cstheme="minorHAnsi"/>
          <w:sz w:val="22"/>
          <w:szCs w:val="22"/>
        </w:rPr>
        <w:t>,</w:t>
      </w:r>
      <w:r w:rsidRPr="00DE5DA4">
        <w:rPr>
          <w:rFonts w:asciiTheme="minorHAnsi" w:hAnsiTheme="minorHAnsi" w:cstheme="minorHAnsi"/>
          <w:sz w:val="22"/>
          <w:szCs w:val="22"/>
        </w:rPr>
        <w:t xml:space="preserve"> Chýně, </w:t>
      </w:r>
      <w:r w:rsidR="006F4079" w:rsidRPr="00DE5DA4">
        <w:rPr>
          <w:rFonts w:asciiTheme="minorHAnsi" w:hAnsiTheme="minorHAnsi" w:cstheme="minorHAnsi"/>
          <w:sz w:val="22"/>
          <w:szCs w:val="22"/>
        </w:rPr>
        <w:t>PSČ:</w:t>
      </w:r>
      <w:r w:rsidRPr="00DE5DA4">
        <w:rPr>
          <w:rFonts w:asciiTheme="minorHAnsi" w:hAnsiTheme="minorHAnsi" w:cstheme="minorHAnsi"/>
          <w:sz w:val="22"/>
          <w:szCs w:val="22"/>
        </w:rPr>
        <w:t xml:space="preserve"> </w:t>
      </w:r>
      <w:r w:rsidR="00C7304F" w:rsidRPr="00DE5DA4">
        <w:rPr>
          <w:rFonts w:asciiTheme="minorHAnsi" w:hAnsiTheme="minorHAnsi" w:cstheme="minorHAnsi"/>
          <w:sz w:val="22"/>
          <w:szCs w:val="22"/>
        </w:rPr>
        <w:t>253 03</w:t>
      </w:r>
    </w:p>
    <w:p w14:paraId="0E963044" w14:textId="288AB9EF" w:rsidR="00B92B38" w:rsidRPr="00DE5DA4" w:rsidRDefault="006F4079">
      <w:pPr>
        <w:pStyle w:val="Standard"/>
        <w:rPr>
          <w:rFonts w:asciiTheme="minorHAnsi" w:hAnsiTheme="minorHAnsi" w:cstheme="minorHAnsi"/>
          <w:sz w:val="22"/>
          <w:szCs w:val="22"/>
        </w:rPr>
      </w:pPr>
      <w:r w:rsidRPr="00DE5DA4">
        <w:rPr>
          <w:rFonts w:asciiTheme="minorHAnsi" w:hAnsiTheme="minorHAnsi" w:cstheme="minorHAnsi"/>
          <w:sz w:val="22"/>
          <w:szCs w:val="22"/>
        </w:rPr>
        <w:t>IČO:</w:t>
      </w:r>
      <w:r w:rsidR="00C7304F" w:rsidRPr="00DE5DA4">
        <w:rPr>
          <w:rFonts w:asciiTheme="minorHAnsi" w:hAnsiTheme="minorHAnsi" w:cstheme="minorHAnsi"/>
          <w:sz w:val="22"/>
          <w:szCs w:val="22"/>
        </w:rPr>
        <w:t xml:space="preserve"> 70989559</w:t>
      </w:r>
    </w:p>
    <w:p w14:paraId="0E963045" w14:textId="77777777" w:rsidR="00B92B38" w:rsidRPr="00DE5DA4" w:rsidRDefault="006F4079" w:rsidP="00C7304F">
      <w:pPr>
        <w:pStyle w:val="Standard"/>
        <w:ind w:left="1701" w:hanging="1701"/>
        <w:jc w:val="both"/>
        <w:rPr>
          <w:rFonts w:asciiTheme="minorHAnsi" w:hAnsiTheme="minorHAnsi" w:cstheme="minorHAnsi"/>
          <w:sz w:val="22"/>
          <w:szCs w:val="22"/>
        </w:rPr>
      </w:pPr>
      <w:r w:rsidRPr="00DE5DA4">
        <w:rPr>
          <w:rFonts w:asciiTheme="minorHAnsi" w:hAnsiTheme="minorHAnsi" w:cstheme="minorHAnsi"/>
          <w:sz w:val="22"/>
          <w:szCs w:val="22"/>
        </w:rPr>
        <w:t>bankovní spojení:</w:t>
      </w:r>
      <w:r w:rsidR="00C7304F" w:rsidRPr="00DE5DA4">
        <w:rPr>
          <w:rFonts w:asciiTheme="minorHAnsi" w:hAnsiTheme="minorHAnsi" w:cstheme="minorHAnsi"/>
          <w:sz w:val="22"/>
          <w:szCs w:val="22"/>
        </w:rPr>
        <w:t xml:space="preserve"> </w:t>
      </w:r>
      <w:proofErr w:type="spellStart"/>
      <w:r w:rsidR="00C7304F" w:rsidRPr="00DE5DA4">
        <w:rPr>
          <w:rFonts w:asciiTheme="minorHAnsi" w:hAnsiTheme="minorHAnsi" w:cstheme="minorHAnsi"/>
          <w:sz w:val="22"/>
          <w:szCs w:val="22"/>
        </w:rPr>
        <w:t>č.ú</w:t>
      </w:r>
      <w:proofErr w:type="spellEnd"/>
      <w:r w:rsidR="00C7304F" w:rsidRPr="00DE5DA4">
        <w:rPr>
          <w:rFonts w:asciiTheme="minorHAnsi" w:hAnsiTheme="minorHAnsi" w:cstheme="minorHAnsi"/>
          <w:sz w:val="22"/>
          <w:szCs w:val="22"/>
        </w:rPr>
        <w:t>.: 182049576/0300, ČSOB a.s.</w:t>
      </w:r>
    </w:p>
    <w:p w14:paraId="0E963046" w14:textId="7A0F1FC2" w:rsidR="00B92B38" w:rsidRPr="00DE5DA4" w:rsidRDefault="006F4079" w:rsidP="00C7304F">
      <w:pPr>
        <w:pStyle w:val="Standard"/>
        <w:shd w:val="clear" w:color="auto" w:fill="FFFFFF"/>
        <w:outlineLvl w:val="2"/>
        <w:rPr>
          <w:rFonts w:asciiTheme="minorHAnsi" w:hAnsiTheme="minorHAnsi" w:cstheme="minorHAnsi"/>
          <w:sz w:val="22"/>
          <w:szCs w:val="22"/>
        </w:rPr>
      </w:pPr>
      <w:r w:rsidRPr="00DE5DA4">
        <w:rPr>
          <w:rFonts w:asciiTheme="minorHAnsi" w:hAnsiTheme="minorHAnsi" w:cstheme="minorHAnsi"/>
          <w:sz w:val="22"/>
          <w:szCs w:val="22"/>
        </w:rPr>
        <w:t>zastoupen</w:t>
      </w:r>
      <w:r w:rsidR="00C7304F" w:rsidRPr="00DE5DA4">
        <w:rPr>
          <w:rFonts w:asciiTheme="minorHAnsi" w:hAnsiTheme="minorHAnsi" w:cstheme="minorHAnsi"/>
          <w:sz w:val="22"/>
          <w:szCs w:val="22"/>
        </w:rPr>
        <w:t>á: Jaroslav Novák-ředitel</w:t>
      </w:r>
      <w:r w:rsidRPr="00DE5DA4">
        <w:rPr>
          <w:rFonts w:asciiTheme="minorHAnsi" w:hAnsiTheme="minorHAnsi" w:cstheme="minorHAnsi"/>
          <w:sz w:val="22"/>
          <w:szCs w:val="22"/>
        </w:rPr>
        <w:tab/>
      </w:r>
    </w:p>
    <w:p w14:paraId="0E963047" w14:textId="77777777" w:rsidR="00B92B38" w:rsidRPr="00DE5DA4" w:rsidRDefault="006F4079">
      <w:pPr>
        <w:pStyle w:val="Standard"/>
        <w:rPr>
          <w:rFonts w:asciiTheme="minorHAnsi" w:hAnsiTheme="minorHAnsi" w:cstheme="minorHAnsi"/>
          <w:sz w:val="22"/>
          <w:szCs w:val="22"/>
        </w:rPr>
      </w:pPr>
      <w:r w:rsidRPr="00DE5DA4">
        <w:rPr>
          <w:rFonts w:asciiTheme="minorHAnsi" w:hAnsiTheme="minorHAnsi" w:cstheme="minorHAnsi"/>
          <w:sz w:val="22"/>
          <w:szCs w:val="22"/>
        </w:rPr>
        <w:t xml:space="preserve">tel.: </w:t>
      </w:r>
      <w:r w:rsidR="00C7304F" w:rsidRPr="00DE5DA4">
        <w:rPr>
          <w:rFonts w:asciiTheme="minorHAnsi" w:hAnsiTheme="minorHAnsi" w:cstheme="minorHAnsi"/>
          <w:sz w:val="22"/>
          <w:szCs w:val="22"/>
        </w:rPr>
        <w:t xml:space="preserve">603276273  </w:t>
      </w:r>
      <w:r w:rsidRPr="00DE5DA4">
        <w:rPr>
          <w:rFonts w:asciiTheme="minorHAnsi" w:hAnsiTheme="minorHAnsi" w:cstheme="minorHAnsi"/>
          <w:sz w:val="22"/>
          <w:szCs w:val="22"/>
        </w:rPr>
        <w:t xml:space="preserve">           email:</w:t>
      </w:r>
      <w:r w:rsidR="00FB2252" w:rsidRPr="00DE5DA4">
        <w:rPr>
          <w:rFonts w:asciiTheme="minorHAnsi" w:hAnsiTheme="minorHAnsi" w:cstheme="minorHAnsi"/>
          <w:sz w:val="22"/>
          <w:szCs w:val="22"/>
        </w:rPr>
        <w:t xml:space="preserve"> </w:t>
      </w:r>
      <w:r w:rsidR="00C7304F" w:rsidRPr="00DE5DA4">
        <w:rPr>
          <w:rFonts w:asciiTheme="minorHAnsi" w:hAnsiTheme="minorHAnsi" w:cstheme="minorHAnsi"/>
          <w:sz w:val="22"/>
          <w:szCs w:val="22"/>
        </w:rPr>
        <w:t>reditel@zschyne.cz</w:t>
      </w:r>
    </w:p>
    <w:p w14:paraId="0E963048" w14:textId="301572EA" w:rsidR="00B92B38" w:rsidRPr="00DE5DA4" w:rsidRDefault="006F4079">
      <w:pPr>
        <w:pStyle w:val="Standard"/>
        <w:rPr>
          <w:rFonts w:asciiTheme="minorHAnsi" w:hAnsiTheme="minorHAnsi" w:cstheme="minorHAnsi"/>
          <w:sz w:val="22"/>
          <w:szCs w:val="22"/>
        </w:rPr>
      </w:pPr>
      <w:r w:rsidRPr="00DE5DA4">
        <w:rPr>
          <w:rFonts w:asciiTheme="minorHAnsi" w:hAnsiTheme="minorHAnsi" w:cstheme="minorHAnsi"/>
          <w:sz w:val="22"/>
          <w:szCs w:val="22"/>
        </w:rPr>
        <w:t>datov</w:t>
      </w:r>
      <w:r w:rsidR="00FB2252" w:rsidRPr="00DE5DA4">
        <w:rPr>
          <w:rFonts w:asciiTheme="minorHAnsi" w:hAnsiTheme="minorHAnsi" w:cstheme="minorHAnsi"/>
          <w:sz w:val="22"/>
          <w:szCs w:val="22"/>
        </w:rPr>
        <w:t>á</w:t>
      </w:r>
      <w:r w:rsidRPr="00DE5DA4">
        <w:rPr>
          <w:rFonts w:asciiTheme="minorHAnsi" w:hAnsiTheme="minorHAnsi" w:cstheme="minorHAnsi"/>
          <w:sz w:val="22"/>
          <w:szCs w:val="22"/>
        </w:rPr>
        <w:t xml:space="preserve"> schránk</w:t>
      </w:r>
      <w:r w:rsidR="00FB2252" w:rsidRPr="00DE5DA4">
        <w:rPr>
          <w:rFonts w:asciiTheme="minorHAnsi" w:hAnsiTheme="minorHAnsi" w:cstheme="minorHAnsi"/>
          <w:sz w:val="22"/>
          <w:szCs w:val="22"/>
        </w:rPr>
        <w:t>a</w:t>
      </w:r>
      <w:r w:rsidRPr="00DE5DA4">
        <w:rPr>
          <w:rFonts w:asciiTheme="minorHAnsi" w:hAnsiTheme="minorHAnsi" w:cstheme="minorHAnsi"/>
          <w:sz w:val="22"/>
          <w:szCs w:val="22"/>
        </w:rPr>
        <w:t>:</w:t>
      </w:r>
      <w:r w:rsidR="00DE5DA4" w:rsidRPr="00DE5DA4">
        <w:rPr>
          <w:rFonts w:asciiTheme="minorHAnsi" w:hAnsiTheme="minorHAnsi" w:cstheme="minorHAnsi"/>
          <w:sz w:val="22"/>
          <w:szCs w:val="22"/>
        </w:rPr>
        <w:t xml:space="preserve"> </w:t>
      </w:r>
      <w:r w:rsidR="00C7304F" w:rsidRPr="00DE5DA4">
        <w:rPr>
          <w:rFonts w:asciiTheme="minorHAnsi" w:hAnsiTheme="minorHAnsi" w:cstheme="minorHAnsi"/>
          <w:sz w:val="22"/>
          <w:szCs w:val="22"/>
        </w:rPr>
        <w:t>nj96qin</w:t>
      </w:r>
    </w:p>
    <w:p w14:paraId="0E963049" w14:textId="77777777" w:rsidR="00B92B38" w:rsidRPr="00DE5DA4" w:rsidRDefault="006F4079">
      <w:pPr>
        <w:pStyle w:val="Standard"/>
        <w:rPr>
          <w:rFonts w:asciiTheme="minorHAnsi" w:hAnsiTheme="minorHAnsi" w:cstheme="minorHAnsi"/>
        </w:rPr>
      </w:pPr>
      <w:r w:rsidRPr="00DE5DA4">
        <w:rPr>
          <w:rFonts w:asciiTheme="minorHAnsi" w:hAnsiTheme="minorHAnsi" w:cstheme="minorHAnsi"/>
          <w:sz w:val="22"/>
          <w:szCs w:val="22"/>
        </w:rPr>
        <w:t>na straně jedné jako objednatel (dále jen „</w:t>
      </w:r>
      <w:r w:rsidRPr="00DE5DA4">
        <w:rPr>
          <w:rFonts w:asciiTheme="minorHAnsi" w:hAnsiTheme="minorHAnsi" w:cstheme="minorHAnsi"/>
          <w:b/>
          <w:sz w:val="22"/>
          <w:szCs w:val="22"/>
        </w:rPr>
        <w:t>objednatel</w:t>
      </w:r>
      <w:r w:rsidRPr="00DE5DA4">
        <w:rPr>
          <w:rFonts w:asciiTheme="minorHAnsi" w:hAnsiTheme="minorHAnsi" w:cstheme="minorHAnsi"/>
          <w:sz w:val="22"/>
          <w:szCs w:val="22"/>
        </w:rPr>
        <w:t>“)</w:t>
      </w:r>
    </w:p>
    <w:p w14:paraId="0E96304A" w14:textId="77777777" w:rsidR="00B92B38" w:rsidRPr="00DE5DA4" w:rsidRDefault="00B92B38">
      <w:pPr>
        <w:pStyle w:val="Standard"/>
        <w:rPr>
          <w:rFonts w:asciiTheme="minorHAnsi" w:hAnsiTheme="minorHAnsi" w:cstheme="minorHAnsi"/>
          <w:sz w:val="22"/>
          <w:szCs w:val="22"/>
        </w:rPr>
      </w:pPr>
    </w:p>
    <w:p w14:paraId="0E96304B" w14:textId="77777777" w:rsidR="00B92B38" w:rsidRPr="00DE5DA4" w:rsidRDefault="006F4079">
      <w:pPr>
        <w:pStyle w:val="Standard"/>
        <w:rPr>
          <w:rFonts w:asciiTheme="minorHAnsi" w:hAnsiTheme="minorHAnsi" w:cstheme="minorHAnsi"/>
          <w:b/>
          <w:bCs/>
          <w:sz w:val="22"/>
          <w:szCs w:val="22"/>
        </w:rPr>
      </w:pPr>
      <w:r w:rsidRPr="00DE5DA4">
        <w:rPr>
          <w:rFonts w:asciiTheme="minorHAnsi" w:hAnsiTheme="minorHAnsi" w:cstheme="minorHAnsi"/>
          <w:b/>
          <w:bCs/>
          <w:sz w:val="22"/>
          <w:szCs w:val="22"/>
        </w:rPr>
        <w:t>a</w:t>
      </w:r>
    </w:p>
    <w:p w14:paraId="0E96304C" w14:textId="77777777" w:rsidR="00B92B38" w:rsidRPr="00DE5DA4" w:rsidRDefault="00B92B38">
      <w:pPr>
        <w:pStyle w:val="Standard"/>
        <w:rPr>
          <w:rFonts w:asciiTheme="minorHAnsi" w:hAnsiTheme="minorHAnsi" w:cstheme="minorHAnsi"/>
          <w:b/>
        </w:rPr>
      </w:pPr>
    </w:p>
    <w:p w14:paraId="0E96304D" w14:textId="77777777" w:rsidR="00B92B38" w:rsidRPr="00DE5DA4" w:rsidRDefault="006F4079">
      <w:pPr>
        <w:pStyle w:val="Standard"/>
        <w:tabs>
          <w:tab w:val="left" w:pos="540"/>
        </w:tabs>
        <w:spacing w:after="60" w:line="276" w:lineRule="auto"/>
        <w:ind w:right="284"/>
        <w:rPr>
          <w:rFonts w:asciiTheme="minorHAnsi" w:hAnsiTheme="minorHAnsi" w:cstheme="minorHAnsi"/>
        </w:rPr>
      </w:pPr>
      <w:r w:rsidRPr="00DE5DA4">
        <w:rPr>
          <w:rFonts w:asciiTheme="minorHAnsi" w:hAnsiTheme="minorHAnsi" w:cstheme="minorHAnsi"/>
          <w:b/>
          <w:sz w:val="22"/>
          <w:szCs w:val="22"/>
        </w:rPr>
        <w:t>[</w:t>
      </w:r>
      <w:r w:rsidRPr="00DE5DA4">
        <w:rPr>
          <w:rFonts w:asciiTheme="minorHAnsi" w:hAnsiTheme="minorHAnsi" w:cstheme="minorHAnsi"/>
          <w:b/>
          <w:sz w:val="22"/>
          <w:szCs w:val="22"/>
          <w:shd w:val="clear" w:color="auto" w:fill="FFFF00"/>
        </w:rPr>
        <w:t>bude doplněno účastníkem</w:t>
      </w:r>
      <w:r w:rsidRPr="00DE5DA4">
        <w:rPr>
          <w:rFonts w:asciiTheme="minorHAnsi" w:hAnsiTheme="minorHAnsi" w:cstheme="minorHAnsi"/>
          <w:b/>
          <w:sz w:val="22"/>
          <w:szCs w:val="22"/>
        </w:rPr>
        <w:t>]</w:t>
      </w:r>
    </w:p>
    <w:p w14:paraId="0E96304E" w14:textId="77777777" w:rsidR="00B92B38" w:rsidRPr="00DE5DA4" w:rsidRDefault="006F4079">
      <w:pPr>
        <w:pStyle w:val="Standard"/>
        <w:tabs>
          <w:tab w:val="left" w:pos="1418"/>
        </w:tabs>
        <w:ind w:right="284"/>
        <w:rPr>
          <w:rFonts w:asciiTheme="minorHAnsi" w:hAnsiTheme="minorHAnsi" w:cstheme="minorHAnsi"/>
        </w:rPr>
      </w:pPr>
      <w:r w:rsidRPr="00DE5DA4">
        <w:rPr>
          <w:rFonts w:asciiTheme="minorHAnsi" w:hAnsiTheme="minorHAnsi" w:cstheme="minorHAnsi"/>
          <w:sz w:val="22"/>
          <w:szCs w:val="22"/>
        </w:rPr>
        <w:t xml:space="preserve">sídlo: </w:t>
      </w:r>
      <w:r w:rsidRPr="00DE5DA4">
        <w:rPr>
          <w:rFonts w:asciiTheme="minorHAnsi" w:hAnsiTheme="minorHAnsi" w:cstheme="minorHAnsi"/>
          <w:sz w:val="22"/>
          <w:szCs w:val="22"/>
        </w:rPr>
        <w:tab/>
        <w:t>[</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w:t>
      </w:r>
    </w:p>
    <w:p w14:paraId="0E96304F" w14:textId="77777777" w:rsidR="00B92B38" w:rsidRPr="00DE5DA4" w:rsidRDefault="006F4079">
      <w:pPr>
        <w:pStyle w:val="Standard"/>
        <w:tabs>
          <w:tab w:val="left" w:pos="567"/>
          <w:tab w:val="left" w:pos="1418"/>
        </w:tabs>
        <w:ind w:right="284"/>
        <w:rPr>
          <w:rFonts w:asciiTheme="minorHAnsi" w:hAnsiTheme="minorHAnsi" w:cstheme="minorHAnsi"/>
        </w:rPr>
      </w:pPr>
      <w:r w:rsidRPr="00DE5DA4">
        <w:rPr>
          <w:rFonts w:asciiTheme="minorHAnsi" w:hAnsiTheme="minorHAnsi" w:cstheme="minorHAnsi"/>
          <w:sz w:val="22"/>
          <w:szCs w:val="22"/>
        </w:rPr>
        <w:t>zapsaný v obchodním rejstříku vedeném Krajským soudem v [</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 pod spisovou značkou ***</w:t>
      </w:r>
    </w:p>
    <w:p w14:paraId="0E963050" w14:textId="77777777" w:rsidR="00B92B38" w:rsidRPr="00DE5DA4" w:rsidRDefault="006F4079">
      <w:pPr>
        <w:pStyle w:val="Standard"/>
        <w:tabs>
          <w:tab w:val="left" w:pos="1418"/>
        </w:tabs>
        <w:ind w:right="284"/>
        <w:rPr>
          <w:rFonts w:asciiTheme="minorHAnsi" w:hAnsiTheme="minorHAnsi" w:cstheme="minorHAnsi"/>
        </w:rPr>
      </w:pPr>
      <w:r w:rsidRPr="00DE5DA4">
        <w:rPr>
          <w:rFonts w:asciiTheme="minorHAnsi" w:hAnsiTheme="minorHAnsi" w:cstheme="minorHAnsi"/>
          <w:sz w:val="22"/>
          <w:szCs w:val="22"/>
        </w:rPr>
        <w:t xml:space="preserve">IČO: </w:t>
      </w:r>
      <w:r w:rsidRPr="00DE5DA4">
        <w:rPr>
          <w:rFonts w:asciiTheme="minorHAnsi" w:hAnsiTheme="minorHAnsi" w:cstheme="minorHAnsi"/>
          <w:sz w:val="22"/>
          <w:szCs w:val="22"/>
        </w:rPr>
        <w:tab/>
      </w:r>
      <w:r w:rsidRPr="00DE5DA4">
        <w:rPr>
          <w:rFonts w:asciiTheme="minorHAnsi" w:hAnsiTheme="minorHAnsi" w:cstheme="minorHAnsi"/>
          <w:sz w:val="22"/>
          <w:szCs w:val="22"/>
        </w:rPr>
        <w:tab/>
        <w:t>[</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w:t>
      </w:r>
    </w:p>
    <w:p w14:paraId="0E963051" w14:textId="77777777" w:rsidR="00B92B38" w:rsidRPr="00DE5DA4" w:rsidRDefault="006F4079">
      <w:pPr>
        <w:pStyle w:val="Standard"/>
        <w:tabs>
          <w:tab w:val="left" w:pos="1418"/>
        </w:tabs>
        <w:ind w:right="284"/>
        <w:rPr>
          <w:rFonts w:asciiTheme="minorHAnsi" w:hAnsiTheme="minorHAnsi" w:cstheme="minorHAnsi"/>
        </w:rPr>
      </w:pPr>
      <w:r w:rsidRPr="00DE5DA4">
        <w:rPr>
          <w:rFonts w:asciiTheme="minorHAnsi" w:hAnsiTheme="minorHAnsi" w:cstheme="minorHAnsi"/>
          <w:sz w:val="22"/>
          <w:szCs w:val="22"/>
        </w:rPr>
        <w:t xml:space="preserve">DIČ: </w:t>
      </w:r>
      <w:r w:rsidRPr="00DE5DA4">
        <w:rPr>
          <w:rFonts w:asciiTheme="minorHAnsi" w:hAnsiTheme="minorHAnsi" w:cstheme="minorHAnsi"/>
          <w:sz w:val="22"/>
          <w:szCs w:val="22"/>
        </w:rPr>
        <w:tab/>
      </w:r>
      <w:r w:rsidRPr="00DE5DA4">
        <w:rPr>
          <w:rFonts w:asciiTheme="minorHAnsi" w:hAnsiTheme="minorHAnsi" w:cstheme="minorHAnsi"/>
          <w:sz w:val="22"/>
          <w:szCs w:val="22"/>
        </w:rPr>
        <w:tab/>
        <w:t>[</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w:t>
      </w:r>
    </w:p>
    <w:p w14:paraId="0E963052" w14:textId="77777777" w:rsidR="00B92B38" w:rsidRPr="00DE5DA4" w:rsidRDefault="006F4079">
      <w:pPr>
        <w:pStyle w:val="Standard"/>
        <w:tabs>
          <w:tab w:val="left" w:pos="567"/>
          <w:tab w:val="left" w:pos="1418"/>
        </w:tabs>
        <w:ind w:right="284"/>
        <w:rPr>
          <w:rFonts w:asciiTheme="minorHAnsi" w:hAnsiTheme="minorHAnsi" w:cstheme="minorHAnsi"/>
        </w:rPr>
      </w:pPr>
      <w:r w:rsidRPr="00DE5DA4">
        <w:rPr>
          <w:rFonts w:asciiTheme="minorHAnsi" w:hAnsiTheme="minorHAnsi" w:cstheme="minorHAnsi"/>
          <w:sz w:val="22"/>
          <w:szCs w:val="22"/>
        </w:rPr>
        <w:t xml:space="preserve">Bank. </w:t>
      </w:r>
      <w:proofErr w:type="gramStart"/>
      <w:r w:rsidRPr="00DE5DA4">
        <w:rPr>
          <w:rFonts w:asciiTheme="minorHAnsi" w:hAnsiTheme="minorHAnsi" w:cstheme="minorHAnsi"/>
          <w:sz w:val="22"/>
          <w:szCs w:val="22"/>
        </w:rPr>
        <w:t>spojení:  č.</w:t>
      </w:r>
      <w:proofErr w:type="gramEnd"/>
      <w:r w:rsidRPr="00DE5DA4">
        <w:rPr>
          <w:rFonts w:asciiTheme="minorHAnsi" w:hAnsiTheme="minorHAnsi" w:cstheme="minorHAnsi"/>
          <w:sz w:val="22"/>
          <w:szCs w:val="22"/>
        </w:rPr>
        <w:t xml:space="preserve"> </w:t>
      </w:r>
      <w:proofErr w:type="spellStart"/>
      <w:r w:rsidRPr="00DE5DA4">
        <w:rPr>
          <w:rFonts w:asciiTheme="minorHAnsi" w:hAnsiTheme="minorHAnsi" w:cstheme="minorHAnsi"/>
          <w:sz w:val="22"/>
          <w:szCs w:val="22"/>
        </w:rPr>
        <w:t>ú.</w:t>
      </w:r>
      <w:proofErr w:type="spellEnd"/>
      <w:r w:rsidRPr="00DE5DA4">
        <w:rPr>
          <w:rFonts w:asciiTheme="minorHAnsi" w:hAnsiTheme="minorHAnsi" w:cstheme="minorHAnsi"/>
          <w:sz w:val="22"/>
          <w:szCs w:val="22"/>
        </w:rPr>
        <w:t>: [</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 vedený u [</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w:t>
      </w:r>
    </w:p>
    <w:p w14:paraId="0E963053" w14:textId="77777777" w:rsidR="00B92B38" w:rsidRPr="00DE5DA4" w:rsidRDefault="006F4079">
      <w:pPr>
        <w:pStyle w:val="Standard"/>
        <w:tabs>
          <w:tab w:val="left" w:pos="1418"/>
          <w:tab w:val="left" w:pos="2100"/>
          <w:tab w:val="left" w:pos="3300"/>
        </w:tabs>
        <w:ind w:right="284"/>
        <w:rPr>
          <w:rFonts w:asciiTheme="minorHAnsi" w:hAnsiTheme="minorHAnsi" w:cstheme="minorHAnsi"/>
        </w:rPr>
      </w:pPr>
      <w:r w:rsidRPr="00DE5DA4">
        <w:rPr>
          <w:rFonts w:asciiTheme="minorHAnsi" w:hAnsiTheme="minorHAnsi" w:cstheme="minorHAnsi"/>
          <w:sz w:val="22"/>
          <w:szCs w:val="22"/>
        </w:rPr>
        <w:t xml:space="preserve">zastoupený ve věcech smluvních: </w:t>
      </w:r>
      <w:r w:rsidRPr="00DE5DA4">
        <w:rPr>
          <w:rFonts w:asciiTheme="minorHAnsi" w:hAnsiTheme="minorHAnsi" w:cstheme="minorHAnsi"/>
          <w:sz w:val="22"/>
          <w:szCs w:val="22"/>
        </w:rPr>
        <w:tab/>
      </w:r>
      <w:r w:rsidRPr="00DE5DA4">
        <w:rPr>
          <w:rFonts w:asciiTheme="minorHAnsi" w:hAnsiTheme="minorHAnsi" w:cstheme="minorHAnsi"/>
          <w:sz w:val="22"/>
          <w:szCs w:val="22"/>
        </w:rPr>
        <w:tab/>
        <w:t>[</w:t>
      </w:r>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w:t>
      </w:r>
    </w:p>
    <w:p w14:paraId="0E963054" w14:textId="77777777" w:rsidR="00B92B38" w:rsidRPr="00DE5DA4" w:rsidRDefault="006F4079">
      <w:pPr>
        <w:pStyle w:val="Standard"/>
        <w:tabs>
          <w:tab w:val="left" w:pos="1418"/>
          <w:tab w:val="left" w:pos="2100"/>
          <w:tab w:val="left" w:pos="3300"/>
        </w:tabs>
        <w:ind w:right="284"/>
        <w:rPr>
          <w:rFonts w:asciiTheme="minorHAnsi" w:hAnsiTheme="minorHAnsi" w:cstheme="minorHAnsi"/>
        </w:rPr>
      </w:pPr>
      <w:r w:rsidRPr="00DE5DA4">
        <w:rPr>
          <w:rFonts w:asciiTheme="minorHAnsi" w:hAnsiTheme="minorHAnsi" w:cstheme="minorHAnsi"/>
          <w:sz w:val="22"/>
          <w:szCs w:val="22"/>
        </w:rPr>
        <w:t xml:space="preserve">zastoupený ve věcech </w:t>
      </w:r>
      <w:proofErr w:type="gramStart"/>
      <w:r w:rsidRPr="00DE5DA4">
        <w:rPr>
          <w:rFonts w:asciiTheme="minorHAnsi" w:hAnsiTheme="minorHAnsi" w:cstheme="minorHAnsi"/>
          <w:sz w:val="22"/>
          <w:szCs w:val="22"/>
        </w:rPr>
        <w:t xml:space="preserve">technických:   </w:t>
      </w:r>
      <w:proofErr w:type="gramEnd"/>
      <w:r w:rsidRPr="00DE5DA4">
        <w:rPr>
          <w:rFonts w:asciiTheme="minorHAnsi" w:hAnsiTheme="minorHAnsi" w:cstheme="minorHAnsi"/>
          <w:sz w:val="22"/>
          <w:szCs w:val="22"/>
        </w:rPr>
        <w:t xml:space="preserve">  </w:t>
      </w:r>
      <w:proofErr w:type="gramStart"/>
      <w:r w:rsidRPr="00DE5DA4">
        <w:rPr>
          <w:rFonts w:asciiTheme="minorHAnsi" w:hAnsiTheme="minorHAnsi" w:cstheme="minorHAnsi"/>
          <w:sz w:val="22"/>
          <w:szCs w:val="22"/>
        </w:rPr>
        <w:t xml:space="preserve">   [</w:t>
      </w:r>
      <w:proofErr w:type="gramEnd"/>
      <w:r w:rsidRPr="00DE5DA4">
        <w:rPr>
          <w:rFonts w:asciiTheme="minorHAnsi" w:hAnsiTheme="minorHAnsi" w:cstheme="minorHAnsi"/>
          <w:sz w:val="22"/>
          <w:szCs w:val="22"/>
          <w:shd w:val="clear" w:color="auto" w:fill="FFFF00"/>
        </w:rPr>
        <w:t>bude doplněno účastníkem</w:t>
      </w:r>
      <w:r w:rsidRPr="00DE5DA4">
        <w:rPr>
          <w:rFonts w:asciiTheme="minorHAnsi" w:hAnsiTheme="minorHAnsi" w:cstheme="minorHAnsi"/>
          <w:sz w:val="22"/>
          <w:szCs w:val="22"/>
        </w:rPr>
        <w:t>]</w:t>
      </w:r>
    </w:p>
    <w:p w14:paraId="0E963055" w14:textId="77777777" w:rsidR="00B92B38" w:rsidRPr="00DE5DA4" w:rsidRDefault="006F4079">
      <w:pPr>
        <w:pStyle w:val="Standard"/>
        <w:rPr>
          <w:rFonts w:asciiTheme="minorHAnsi" w:hAnsiTheme="minorHAnsi" w:cstheme="minorHAnsi"/>
          <w:sz w:val="22"/>
          <w:szCs w:val="22"/>
        </w:rPr>
      </w:pPr>
      <w:r w:rsidRPr="00DE5DA4">
        <w:rPr>
          <w:rFonts w:asciiTheme="minorHAnsi" w:hAnsiTheme="minorHAnsi" w:cstheme="minorHAnsi"/>
          <w:sz w:val="22"/>
          <w:szCs w:val="22"/>
        </w:rPr>
        <w:t>tel.:                  email:</w:t>
      </w:r>
    </w:p>
    <w:p w14:paraId="0E963056" w14:textId="77777777" w:rsidR="00B92B38" w:rsidRPr="00DE5DA4" w:rsidRDefault="006F4079">
      <w:pPr>
        <w:pStyle w:val="Standard"/>
        <w:rPr>
          <w:rFonts w:asciiTheme="minorHAnsi" w:hAnsiTheme="minorHAnsi" w:cstheme="minorHAnsi"/>
          <w:sz w:val="22"/>
          <w:szCs w:val="22"/>
        </w:rPr>
      </w:pPr>
      <w:r w:rsidRPr="00DE5DA4">
        <w:rPr>
          <w:rFonts w:asciiTheme="minorHAnsi" w:hAnsiTheme="minorHAnsi" w:cstheme="minorHAnsi"/>
          <w:sz w:val="22"/>
          <w:szCs w:val="22"/>
        </w:rPr>
        <w:t>datové schránky:</w:t>
      </w:r>
    </w:p>
    <w:p w14:paraId="0E963057" w14:textId="77777777" w:rsidR="00B92B38" w:rsidRPr="00DE5DA4" w:rsidRDefault="006F4079">
      <w:pPr>
        <w:pStyle w:val="Standard"/>
        <w:jc w:val="both"/>
        <w:rPr>
          <w:rFonts w:asciiTheme="minorHAnsi" w:hAnsiTheme="minorHAnsi" w:cstheme="minorHAnsi"/>
        </w:rPr>
      </w:pPr>
      <w:r w:rsidRPr="00DE5DA4">
        <w:rPr>
          <w:rFonts w:asciiTheme="minorHAnsi" w:hAnsiTheme="minorHAnsi" w:cstheme="minorHAnsi"/>
          <w:sz w:val="22"/>
          <w:szCs w:val="22"/>
        </w:rPr>
        <w:t>na straně druhé jako zhotovitel (dále jen „</w:t>
      </w:r>
      <w:r w:rsidRPr="00DE5DA4">
        <w:rPr>
          <w:rFonts w:asciiTheme="minorHAnsi" w:hAnsiTheme="minorHAnsi" w:cstheme="minorHAnsi"/>
          <w:b/>
          <w:sz w:val="22"/>
          <w:szCs w:val="22"/>
        </w:rPr>
        <w:t>zhotovitel</w:t>
      </w:r>
      <w:r w:rsidRPr="00DE5DA4">
        <w:rPr>
          <w:rFonts w:asciiTheme="minorHAnsi" w:hAnsiTheme="minorHAnsi" w:cstheme="minorHAnsi"/>
          <w:sz w:val="22"/>
          <w:szCs w:val="22"/>
        </w:rPr>
        <w:t>“)</w:t>
      </w:r>
    </w:p>
    <w:p w14:paraId="0E963058" w14:textId="77777777" w:rsidR="00B92B38" w:rsidRPr="00DE5DA4" w:rsidRDefault="00B92B38">
      <w:pPr>
        <w:pStyle w:val="BodyText21"/>
        <w:widowControl/>
        <w:rPr>
          <w:rFonts w:asciiTheme="minorHAnsi" w:hAnsiTheme="minorHAnsi" w:cstheme="minorHAnsi"/>
          <w:szCs w:val="22"/>
        </w:rPr>
      </w:pPr>
    </w:p>
    <w:p w14:paraId="0E963059" w14:textId="77777777" w:rsidR="00B92B38" w:rsidRPr="00DE5DA4" w:rsidRDefault="006F4079">
      <w:pPr>
        <w:pStyle w:val="Standard"/>
        <w:jc w:val="both"/>
        <w:rPr>
          <w:rFonts w:asciiTheme="minorHAnsi" w:hAnsiTheme="minorHAnsi" w:cstheme="minorHAnsi"/>
        </w:rPr>
      </w:pPr>
      <w:r w:rsidRPr="00DE5DA4">
        <w:rPr>
          <w:rFonts w:asciiTheme="minorHAnsi" w:hAnsiTheme="minorHAnsi" w:cstheme="minorHAnsi"/>
          <w:sz w:val="22"/>
          <w:szCs w:val="22"/>
        </w:rPr>
        <w:t>společně též i jako „</w:t>
      </w:r>
      <w:r w:rsidRPr="00DE5DA4">
        <w:rPr>
          <w:rFonts w:asciiTheme="minorHAnsi" w:hAnsiTheme="minorHAnsi" w:cstheme="minorHAnsi"/>
          <w:b/>
          <w:sz w:val="22"/>
          <w:szCs w:val="22"/>
        </w:rPr>
        <w:t>smluvní strany</w:t>
      </w:r>
      <w:r w:rsidRPr="00DE5DA4">
        <w:rPr>
          <w:rFonts w:asciiTheme="minorHAnsi" w:hAnsiTheme="minorHAnsi" w:cstheme="minorHAnsi"/>
          <w:sz w:val="22"/>
          <w:szCs w:val="22"/>
        </w:rPr>
        <w:t>“,</w:t>
      </w:r>
    </w:p>
    <w:p w14:paraId="0E96305A" w14:textId="77777777" w:rsidR="00B92B38" w:rsidRPr="00DE5DA4" w:rsidRDefault="00B92B38">
      <w:pPr>
        <w:pStyle w:val="BodyText21"/>
        <w:widowControl/>
        <w:rPr>
          <w:rFonts w:asciiTheme="minorHAnsi" w:hAnsiTheme="minorHAnsi" w:cstheme="minorHAnsi"/>
          <w:szCs w:val="22"/>
        </w:rPr>
      </w:pPr>
    </w:p>
    <w:p w14:paraId="0E96305B" w14:textId="77777777" w:rsidR="00B92B38" w:rsidRPr="00DE5DA4" w:rsidRDefault="006F4079">
      <w:pPr>
        <w:pStyle w:val="Standard"/>
        <w:jc w:val="center"/>
        <w:rPr>
          <w:rFonts w:asciiTheme="minorHAnsi" w:hAnsiTheme="minorHAnsi" w:cstheme="minorHAnsi"/>
          <w:b/>
        </w:rPr>
      </w:pPr>
      <w:r w:rsidRPr="00DE5DA4">
        <w:rPr>
          <w:rFonts w:asciiTheme="minorHAnsi" w:hAnsiTheme="minorHAnsi" w:cstheme="minorHAnsi"/>
          <w:b/>
        </w:rPr>
        <w:t>PREAMBULE</w:t>
      </w:r>
    </w:p>
    <w:p w14:paraId="0E96305C" w14:textId="77777777" w:rsidR="00B92B38" w:rsidRPr="00DE5DA4" w:rsidRDefault="00B92B38">
      <w:pPr>
        <w:pStyle w:val="Standard"/>
        <w:jc w:val="both"/>
        <w:rPr>
          <w:rFonts w:asciiTheme="minorHAnsi" w:hAnsiTheme="minorHAnsi" w:cstheme="minorHAnsi"/>
        </w:rPr>
      </w:pPr>
    </w:p>
    <w:p w14:paraId="0E96305D" w14:textId="77777777" w:rsidR="00B92B38" w:rsidRPr="00201047" w:rsidRDefault="006F4079">
      <w:pPr>
        <w:pStyle w:val="Standard"/>
        <w:rPr>
          <w:rFonts w:asciiTheme="minorHAnsi" w:hAnsiTheme="minorHAnsi" w:cstheme="minorHAnsi"/>
          <w:sz w:val="22"/>
          <w:szCs w:val="22"/>
        </w:rPr>
      </w:pPr>
      <w:r w:rsidRPr="00201047">
        <w:rPr>
          <w:rFonts w:asciiTheme="minorHAnsi" w:hAnsiTheme="minorHAnsi" w:cstheme="minorHAnsi"/>
          <w:sz w:val="22"/>
          <w:szCs w:val="22"/>
        </w:rPr>
        <w:t>Vzhledem k tomu, že:</w:t>
      </w:r>
    </w:p>
    <w:p w14:paraId="0E96305E" w14:textId="77777777" w:rsidR="00B92B38" w:rsidRPr="00201047" w:rsidRDefault="00B92B38">
      <w:pPr>
        <w:pStyle w:val="Standard"/>
        <w:jc w:val="both"/>
        <w:rPr>
          <w:rFonts w:asciiTheme="minorHAnsi" w:hAnsiTheme="minorHAnsi" w:cstheme="minorHAnsi"/>
          <w:sz w:val="22"/>
          <w:szCs w:val="22"/>
        </w:rPr>
      </w:pPr>
    </w:p>
    <w:p w14:paraId="0E963060" w14:textId="6F317F72" w:rsidR="003B3AF3" w:rsidRPr="006B54F2" w:rsidRDefault="006F4079" w:rsidP="003B3AF3">
      <w:pPr>
        <w:pStyle w:val="Standard"/>
        <w:numPr>
          <w:ilvl w:val="0"/>
          <w:numId w:val="23"/>
        </w:numPr>
        <w:jc w:val="both"/>
        <w:rPr>
          <w:rFonts w:asciiTheme="minorHAnsi" w:hAnsiTheme="minorHAnsi" w:cstheme="minorHAnsi"/>
          <w:sz w:val="22"/>
          <w:szCs w:val="22"/>
        </w:rPr>
      </w:pPr>
      <w:r w:rsidRPr="00201047">
        <w:rPr>
          <w:rFonts w:asciiTheme="minorHAnsi" w:hAnsiTheme="minorHAnsi" w:cstheme="minorHAnsi"/>
          <w:sz w:val="22"/>
          <w:szCs w:val="22"/>
        </w:rPr>
        <w:t>zhotovitel (popř. jeho poddodavatel) je držitelem přísl</w:t>
      </w:r>
      <w:r w:rsidR="00FB2252" w:rsidRPr="00201047">
        <w:rPr>
          <w:rFonts w:asciiTheme="minorHAnsi" w:hAnsiTheme="minorHAnsi" w:cstheme="minorHAnsi"/>
          <w:sz w:val="22"/>
          <w:szCs w:val="22"/>
        </w:rPr>
        <w:t>ušného živnostenského oprávnění</w:t>
      </w:r>
      <w:r w:rsidRPr="00201047">
        <w:rPr>
          <w:rFonts w:asciiTheme="minorHAnsi" w:hAnsiTheme="minorHAnsi" w:cstheme="minorHAnsi"/>
          <w:sz w:val="22"/>
          <w:szCs w:val="22"/>
        </w:rPr>
        <w:t xml:space="preserve"> a má řádné vybavení, zkušenosti a schopnosti, aby řádně a včas provedl dílo dle této smlouvy; a</w:t>
      </w:r>
    </w:p>
    <w:p w14:paraId="0E963061" w14:textId="30C04B86" w:rsidR="00B92B38" w:rsidRPr="00201047" w:rsidRDefault="006F4079" w:rsidP="003B3AF3">
      <w:pPr>
        <w:pStyle w:val="TableContents"/>
        <w:numPr>
          <w:ilvl w:val="0"/>
          <w:numId w:val="2"/>
        </w:numPr>
        <w:rPr>
          <w:rFonts w:asciiTheme="minorHAnsi" w:hAnsiTheme="minorHAnsi" w:cstheme="minorHAnsi"/>
          <w:sz w:val="22"/>
          <w:szCs w:val="22"/>
        </w:rPr>
      </w:pPr>
      <w:r w:rsidRPr="00201047">
        <w:rPr>
          <w:rFonts w:asciiTheme="minorHAnsi" w:hAnsiTheme="minorHAnsi" w:cstheme="minorHAnsi"/>
          <w:sz w:val="22"/>
          <w:szCs w:val="22"/>
        </w:rPr>
        <w:t>zhotovitel je vítězem veřejné zakázky</w:t>
      </w:r>
      <w:r w:rsidR="00C7304F" w:rsidRPr="00201047">
        <w:rPr>
          <w:rFonts w:asciiTheme="minorHAnsi" w:hAnsiTheme="minorHAnsi" w:cstheme="minorHAnsi"/>
          <w:sz w:val="22"/>
          <w:szCs w:val="22"/>
        </w:rPr>
        <w:t xml:space="preserve"> </w:t>
      </w:r>
      <w:bookmarkStart w:id="0" w:name="_Hlk527323732"/>
      <w:r w:rsidR="00A26A57" w:rsidRPr="003662A5">
        <w:rPr>
          <w:rFonts w:asciiTheme="minorHAnsi" w:hAnsiTheme="minorHAnsi" w:cstheme="minorHAnsi"/>
          <w:b/>
          <w:bCs/>
        </w:rPr>
        <w:t>Vybavení tříd 2.stupeň ZŠ Chýně</w:t>
      </w:r>
      <w:bookmarkEnd w:id="0"/>
      <w:r w:rsidR="00A26A57" w:rsidRPr="003662A5">
        <w:rPr>
          <w:rFonts w:asciiTheme="minorHAnsi" w:hAnsiTheme="minorHAnsi" w:cstheme="minorHAnsi"/>
          <w:b/>
          <w:bCs/>
        </w:rPr>
        <w:t xml:space="preserve"> </w:t>
      </w:r>
      <w:r w:rsidR="00A26A57">
        <w:rPr>
          <w:rFonts w:asciiTheme="minorHAnsi" w:hAnsiTheme="minorHAnsi" w:cstheme="minorHAnsi"/>
          <w:b/>
          <w:bCs/>
        </w:rPr>
        <w:t>03/2026</w:t>
      </w:r>
      <w:r w:rsidR="00A26A57" w:rsidRPr="00201047">
        <w:rPr>
          <w:rFonts w:asciiTheme="minorHAnsi" w:hAnsiTheme="minorHAnsi" w:cstheme="minorHAnsi"/>
          <w:sz w:val="22"/>
          <w:szCs w:val="22"/>
        </w:rPr>
        <w:t xml:space="preserve"> </w:t>
      </w:r>
      <w:r w:rsidRPr="00201047">
        <w:rPr>
          <w:rFonts w:asciiTheme="minorHAnsi" w:hAnsiTheme="minorHAnsi" w:cstheme="minorHAnsi"/>
          <w:sz w:val="22"/>
          <w:szCs w:val="22"/>
        </w:rPr>
        <w:t xml:space="preserve">(dále jen „veřejná zakázka“) zahájené dne </w:t>
      </w:r>
      <w:r w:rsidR="00A26A57">
        <w:rPr>
          <w:rFonts w:asciiTheme="minorHAnsi" w:hAnsiTheme="minorHAnsi" w:cstheme="minorHAnsi"/>
          <w:sz w:val="22"/>
          <w:szCs w:val="22"/>
        </w:rPr>
        <w:t>5</w:t>
      </w:r>
      <w:r w:rsidR="00C7304F" w:rsidRPr="00201047">
        <w:rPr>
          <w:rFonts w:asciiTheme="minorHAnsi" w:hAnsiTheme="minorHAnsi" w:cstheme="minorHAnsi"/>
          <w:sz w:val="22"/>
          <w:szCs w:val="22"/>
        </w:rPr>
        <w:t>.</w:t>
      </w:r>
      <w:r w:rsidR="00C60BAB">
        <w:rPr>
          <w:rFonts w:asciiTheme="minorHAnsi" w:hAnsiTheme="minorHAnsi" w:cstheme="minorHAnsi"/>
          <w:sz w:val="22"/>
          <w:szCs w:val="22"/>
        </w:rPr>
        <w:t> </w:t>
      </w:r>
      <w:r w:rsidR="00A26A57">
        <w:rPr>
          <w:rFonts w:asciiTheme="minorHAnsi" w:hAnsiTheme="minorHAnsi" w:cstheme="minorHAnsi"/>
          <w:sz w:val="22"/>
          <w:szCs w:val="22"/>
        </w:rPr>
        <w:t>3</w:t>
      </w:r>
      <w:r w:rsidR="00C7304F" w:rsidRPr="00201047">
        <w:rPr>
          <w:rFonts w:asciiTheme="minorHAnsi" w:hAnsiTheme="minorHAnsi" w:cstheme="minorHAnsi"/>
          <w:sz w:val="22"/>
          <w:szCs w:val="22"/>
        </w:rPr>
        <w:t>.</w:t>
      </w:r>
      <w:r w:rsidR="00C60BAB">
        <w:rPr>
          <w:rFonts w:asciiTheme="minorHAnsi" w:hAnsiTheme="minorHAnsi" w:cstheme="minorHAnsi"/>
          <w:sz w:val="22"/>
          <w:szCs w:val="22"/>
        </w:rPr>
        <w:t> </w:t>
      </w:r>
      <w:r w:rsidRPr="00201047">
        <w:rPr>
          <w:rFonts w:asciiTheme="minorHAnsi" w:hAnsiTheme="minorHAnsi" w:cstheme="minorHAnsi"/>
          <w:sz w:val="22"/>
          <w:szCs w:val="22"/>
        </w:rPr>
        <w:t>20</w:t>
      </w:r>
      <w:r w:rsidR="00CF3E42" w:rsidRPr="00201047">
        <w:rPr>
          <w:rFonts w:asciiTheme="minorHAnsi" w:hAnsiTheme="minorHAnsi" w:cstheme="minorHAnsi"/>
          <w:sz w:val="22"/>
          <w:szCs w:val="22"/>
        </w:rPr>
        <w:t>2</w:t>
      </w:r>
      <w:r w:rsidR="00A26A57">
        <w:rPr>
          <w:rFonts w:asciiTheme="minorHAnsi" w:hAnsiTheme="minorHAnsi" w:cstheme="minorHAnsi"/>
          <w:sz w:val="22"/>
          <w:szCs w:val="22"/>
        </w:rPr>
        <w:t>6</w:t>
      </w:r>
      <w:r w:rsidRPr="00201047">
        <w:rPr>
          <w:rFonts w:asciiTheme="minorHAnsi" w:hAnsiTheme="minorHAnsi" w:cstheme="minorHAnsi"/>
          <w:sz w:val="22"/>
          <w:szCs w:val="22"/>
        </w:rPr>
        <w:t xml:space="preserve"> objednatelem jako zadavatelem veřejné zakázky</w:t>
      </w:r>
      <w:r w:rsidR="00CF3E42" w:rsidRPr="00201047">
        <w:rPr>
          <w:rFonts w:asciiTheme="minorHAnsi" w:hAnsiTheme="minorHAnsi" w:cstheme="minorHAnsi"/>
          <w:sz w:val="22"/>
          <w:szCs w:val="22"/>
        </w:rPr>
        <w:t>.</w:t>
      </w:r>
    </w:p>
    <w:p w14:paraId="0E963062" w14:textId="77777777" w:rsidR="00B92B38" w:rsidRPr="00201047" w:rsidRDefault="006F4079">
      <w:pPr>
        <w:pStyle w:val="Standard"/>
        <w:numPr>
          <w:ilvl w:val="0"/>
          <w:numId w:val="2"/>
        </w:numPr>
        <w:jc w:val="both"/>
        <w:rPr>
          <w:rFonts w:asciiTheme="minorHAnsi" w:hAnsiTheme="minorHAnsi" w:cstheme="minorHAnsi"/>
          <w:sz w:val="22"/>
          <w:szCs w:val="22"/>
        </w:rPr>
      </w:pPr>
      <w:r w:rsidRPr="00201047">
        <w:rPr>
          <w:rFonts w:asciiTheme="minorHAnsi" w:hAnsiTheme="minorHAnsi" w:cstheme="minorHAnsi"/>
          <w:sz w:val="22"/>
          <w:szCs w:val="22"/>
        </w:rPr>
        <w:t>zhotovitel prohlašuje, že je schopný dílo dle této smlouvy provést ve stanovené době a ve sjednané kvalitě a že si je vědom skutečnosti, že objednatel má značný zájem na dokončení díla, které je předmětem této smlouvy v čase a kvalitě stanovených touto smlouvou; a</w:t>
      </w:r>
    </w:p>
    <w:p w14:paraId="0E963063" w14:textId="77777777" w:rsidR="00B92B38" w:rsidRPr="00201047" w:rsidRDefault="00B92B38">
      <w:pPr>
        <w:pStyle w:val="Standard"/>
        <w:jc w:val="both"/>
        <w:rPr>
          <w:rFonts w:asciiTheme="minorHAnsi" w:hAnsiTheme="minorHAnsi" w:cstheme="minorHAnsi"/>
          <w:sz w:val="22"/>
          <w:szCs w:val="22"/>
        </w:rPr>
      </w:pPr>
    </w:p>
    <w:p w14:paraId="0E963064" w14:textId="29E778DE" w:rsidR="00B92B38" w:rsidRDefault="006F4079">
      <w:pPr>
        <w:pStyle w:val="BodyText21"/>
        <w:widowControl/>
        <w:rPr>
          <w:rFonts w:asciiTheme="minorHAnsi" w:hAnsiTheme="minorHAnsi" w:cstheme="minorHAnsi"/>
          <w:szCs w:val="22"/>
        </w:rPr>
      </w:pPr>
      <w:r w:rsidRPr="00201047">
        <w:rPr>
          <w:rFonts w:asciiTheme="minorHAnsi" w:hAnsiTheme="minorHAnsi" w:cstheme="minorHAnsi"/>
          <w:szCs w:val="22"/>
        </w:rPr>
        <w:t>uzavírají smluvní strany tuto</w:t>
      </w:r>
    </w:p>
    <w:p w14:paraId="3014B417" w14:textId="58F3279B" w:rsidR="00201047" w:rsidRDefault="00201047">
      <w:pPr>
        <w:pStyle w:val="BodyText21"/>
        <w:widowControl/>
        <w:rPr>
          <w:rFonts w:asciiTheme="minorHAnsi" w:hAnsiTheme="minorHAnsi" w:cstheme="minorHAnsi"/>
          <w:szCs w:val="22"/>
        </w:rPr>
      </w:pPr>
    </w:p>
    <w:p w14:paraId="0343546E" w14:textId="77777777" w:rsidR="006B54F2" w:rsidRDefault="006B54F2">
      <w:pPr>
        <w:pStyle w:val="BodyText21"/>
        <w:widowControl/>
        <w:rPr>
          <w:rFonts w:asciiTheme="minorHAnsi" w:hAnsiTheme="minorHAnsi" w:cstheme="minorHAnsi"/>
          <w:szCs w:val="22"/>
        </w:rPr>
      </w:pPr>
    </w:p>
    <w:p w14:paraId="3047E185" w14:textId="50A36D8D" w:rsidR="00201047" w:rsidRDefault="00201047">
      <w:pPr>
        <w:pStyle w:val="BodyText21"/>
        <w:widowControl/>
        <w:rPr>
          <w:rFonts w:asciiTheme="minorHAnsi" w:hAnsiTheme="minorHAnsi" w:cstheme="minorHAnsi"/>
          <w:szCs w:val="22"/>
        </w:rPr>
      </w:pPr>
    </w:p>
    <w:p w14:paraId="28AEA9F1" w14:textId="77777777" w:rsidR="00201047" w:rsidRPr="00201047" w:rsidRDefault="00201047">
      <w:pPr>
        <w:pStyle w:val="BodyText21"/>
        <w:widowControl/>
        <w:rPr>
          <w:rFonts w:asciiTheme="minorHAnsi" w:hAnsiTheme="minorHAnsi" w:cstheme="minorHAnsi"/>
          <w:szCs w:val="22"/>
        </w:rPr>
      </w:pPr>
    </w:p>
    <w:p w14:paraId="0E963065" w14:textId="77777777" w:rsidR="00B92B38" w:rsidRPr="00DE5DA4" w:rsidRDefault="006F4079">
      <w:pPr>
        <w:pStyle w:val="BodyText21"/>
        <w:widowControl/>
        <w:jc w:val="center"/>
        <w:rPr>
          <w:rFonts w:asciiTheme="minorHAnsi" w:hAnsiTheme="minorHAnsi" w:cstheme="minorHAnsi"/>
          <w:b/>
          <w:spacing w:val="50"/>
          <w:sz w:val="28"/>
          <w:szCs w:val="28"/>
        </w:rPr>
      </w:pPr>
      <w:r w:rsidRPr="00DE5DA4">
        <w:rPr>
          <w:rFonts w:asciiTheme="minorHAnsi" w:hAnsiTheme="minorHAnsi" w:cstheme="minorHAnsi"/>
          <w:b/>
          <w:spacing w:val="50"/>
          <w:sz w:val="28"/>
          <w:szCs w:val="28"/>
        </w:rPr>
        <w:lastRenderedPageBreak/>
        <w:t>SMLOUVU O DÍLO</w:t>
      </w:r>
    </w:p>
    <w:p w14:paraId="0E963066" w14:textId="77777777" w:rsidR="00B92B38" w:rsidRPr="00DE5DA4" w:rsidRDefault="006F4079">
      <w:pPr>
        <w:pStyle w:val="BodyText21"/>
        <w:widowControl/>
        <w:jc w:val="center"/>
        <w:rPr>
          <w:rFonts w:asciiTheme="minorHAnsi" w:hAnsiTheme="minorHAnsi" w:cstheme="minorHAnsi"/>
          <w:b/>
          <w:sz w:val="20"/>
          <w:szCs w:val="20"/>
        </w:rPr>
      </w:pPr>
      <w:r w:rsidRPr="00DE5DA4">
        <w:rPr>
          <w:rFonts w:asciiTheme="minorHAnsi" w:hAnsiTheme="minorHAnsi" w:cstheme="minorHAnsi"/>
          <w:b/>
          <w:sz w:val="20"/>
          <w:szCs w:val="20"/>
        </w:rPr>
        <w:t>dle § 2586 a násl. zákona č. 89/2012 Sb., občanský zákoník, ve znění pozdějších předpisů</w:t>
      </w:r>
    </w:p>
    <w:p w14:paraId="0E963067" w14:textId="77777777" w:rsidR="00B92B38" w:rsidRPr="00DE5DA4" w:rsidRDefault="00B92B38" w:rsidP="00C7304F">
      <w:pPr>
        <w:pStyle w:val="BodyText21"/>
        <w:widowControl/>
        <w:rPr>
          <w:rFonts w:asciiTheme="minorHAnsi" w:hAnsiTheme="minorHAnsi" w:cstheme="minorHAnsi"/>
          <w:b/>
          <w:szCs w:val="22"/>
          <w:shd w:val="clear" w:color="auto" w:fill="99FF33"/>
        </w:rPr>
      </w:pPr>
    </w:p>
    <w:p w14:paraId="0E963068" w14:textId="77777777" w:rsidR="00B92B38" w:rsidRPr="00DE5DA4" w:rsidRDefault="00B92B38">
      <w:pPr>
        <w:pStyle w:val="BodyText21"/>
        <w:widowControl/>
        <w:rPr>
          <w:rFonts w:asciiTheme="minorHAnsi" w:hAnsiTheme="minorHAnsi" w:cstheme="minorHAnsi"/>
          <w:szCs w:val="22"/>
        </w:rPr>
      </w:pPr>
    </w:p>
    <w:p w14:paraId="0E963069" w14:textId="77777777" w:rsidR="00B92B38" w:rsidRPr="00DE5DA4" w:rsidRDefault="006F4079">
      <w:pPr>
        <w:pStyle w:val="Nadpis1"/>
        <w:rPr>
          <w:rFonts w:asciiTheme="minorHAnsi" w:hAnsiTheme="minorHAnsi" w:cstheme="minorHAnsi"/>
          <w:sz w:val="22"/>
          <w:szCs w:val="22"/>
        </w:rPr>
      </w:pPr>
      <w:r w:rsidRPr="00DE5DA4">
        <w:rPr>
          <w:rFonts w:asciiTheme="minorHAnsi" w:hAnsiTheme="minorHAnsi" w:cstheme="minorHAnsi"/>
          <w:sz w:val="22"/>
          <w:szCs w:val="22"/>
        </w:rPr>
        <w:t>I.</w:t>
      </w:r>
      <w:r w:rsidRPr="00DE5DA4">
        <w:rPr>
          <w:rFonts w:asciiTheme="minorHAnsi" w:hAnsiTheme="minorHAnsi" w:cstheme="minorHAnsi"/>
          <w:sz w:val="22"/>
          <w:szCs w:val="22"/>
        </w:rPr>
        <w:tab/>
        <w:t>Předmět smlouvy</w:t>
      </w:r>
    </w:p>
    <w:p w14:paraId="0E96306C" w14:textId="384C69EE" w:rsidR="00B92B38" w:rsidRPr="007F64CB" w:rsidRDefault="006F4079" w:rsidP="007F64CB">
      <w:pPr>
        <w:pStyle w:val="Standard"/>
        <w:numPr>
          <w:ilvl w:val="1"/>
          <w:numId w:val="3"/>
        </w:numPr>
        <w:jc w:val="both"/>
        <w:rPr>
          <w:rFonts w:asciiTheme="minorHAnsi" w:hAnsiTheme="minorHAnsi" w:cstheme="minorHAnsi"/>
          <w:sz w:val="22"/>
          <w:szCs w:val="22"/>
        </w:rPr>
      </w:pPr>
      <w:r w:rsidRPr="00DE5DA4">
        <w:rPr>
          <w:rFonts w:asciiTheme="minorHAnsi" w:hAnsiTheme="minorHAnsi" w:cstheme="minorHAnsi"/>
          <w:sz w:val="22"/>
          <w:szCs w:val="22"/>
        </w:rPr>
        <w:t>Zhotovitel se touto smlouvou zavazuje provést pro objednatele řádně a včas, na svůj náklad a nebezpečí sjednané dílo dle článku II. této smlouvy a objednatel se zavazuje řádně provedené dílo převzít a za toto dílo zaplatit zhotoviteli cenu ve výši a za podmínek sjednaných v této smlouvě.</w:t>
      </w:r>
    </w:p>
    <w:p w14:paraId="0E96306F" w14:textId="6B848D3C" w:rsidR="00B92B38" w:rsidRPr="00DE5DA4" w:rsidRDefault="006F4079" w:rsidP="00DE5DA4">
      <w:pPr>
        <w:pStyle w:val="Standard"/>
        <w:numPr>
          <w:ilvl w:val="1"/>
          <w:numId w:val="3"/>
        </w:numPr>
        <w:jc w:val="both"/>
        <w:rPr>
          <w:rFonts w:asciiTheme="minorHAnsi" w:hAnsiTheme="minorHAnsi" w:cstheme="minorHAnsi"/>
          <w:sz w:val="22"/>
          <w:szCs w:val="22"/>
        </w:rPr>
      </w:pPr>
      <w:r w:rsidRPr="00DE5DA4">
        <w:rPr>
          <w:rFonts w:asciiTheme="minorHAnsi" w:hAnsiTheme="minorHAnsi" w:cstheme="minorHAnsi"/>
          <w:sz w:val="22"/>
          <w:szCs w:val="22"/>
        </w:rPr>
        <w:t>Zhotovitel provede dílo dle článku II. této smlouvy tím, že řádně a včas dodá</w:t>
      </w:r>
      <w:r w:rsidR="003B3AF3" w:rsidRPr="00DE5DA4">
        <w:rPr>
          <w:rFonts w:asciiTheme="minorHAnsi" w:hAnsiTheme="minorHAnsi" w:cstheme="minorHAnsi"/>
          <w:sz w:val="22"/>
          <w:szCs w:val="22"/>
        </w:rPr>
        <w:t xml:space="preserve"> </w:t>
      </w:r>
      <w:r w:rsidR="006F0902">
        <w:rPr>
          <w:rFonts w:asciiTheme="minorHAnsi" w:hAnsiTheme="minorHAnsi" w:cstheme="minorHAnsi"/>
          <w:b/>
          <w:bCs/>
          <w:sz w:val="22"/>
          <w:szCs w:val="22"/>
        </w:rPr>
        <w:t>nábytek (</w:t>
      </w:r>
      <w:proofErr w:type="spellStart"/>
      <w:r w:rsidR="006F0902">
        <w:rPr>
          <w:rFonts w:asciiTheme="minorHAnsi" w:hAnsiTheme="minorHAnsi" w:cstheme="minorHAnsi"/>
          <w:b/>
          <w:bCs/>
          <w:sz w:val="22"/>
          <w:szCs w:val="22"/>
        </w:rPr>
        <w:t>jednolavice</w:t>
      </w:r>
      <w:proofErr w:type="spellEnd"/>
      <w:r w:rsidR="00D94E2B">
        <w:rPr>
          <w:rFonts w:asciiTheme="minorHAnsi" w:hAnsiTheme="minorHAnsi" w:cstheme="minorHAnsi"/>
          <w:b/>
          <w:bCs/>
          <w:sz w:val="22"/>
          <w:szCs w:val="22"/>
        </w:rPr>
        <w:t xml:space="preserve">, </w:t>
      </w:r>
      <w:r w:rsidR="006F0902">
        <w:rPr>
          <w:rFonts w:asciiTheme="minorHAnsi" w:hAnsiTheme="minorHAnsi" w:cstheme="minorHAnsi"/>
          <w:b/>
          <w:bCs/>
          <w:sz w:val="22"/>
          <w:szCs w:val="22"/>
        </w:rPr>
        <w:t>židle)</w:t>
      </w:r>
      <w:r w:rsidRPr="00DE5DA4">
        <w:rPr>
          <w:rFonts w:asciiTheme="minorHAnsi" w:hAnsiTheme="minorHAnsi" w:cstheme="minorHAnsi"/>
          <w:sz w:val="22"/>
          <w:szCs w:val="22"/>
        </w:rPr>
        <w:t xml:space="preserve"> v rozsahu zadávací </w:t>
      </w:r>
      <w:r w:rsidR="0023256B">
        <w:rPr>
          <w:rFonts w:asciiTheme="minorHAnsi" w:hAnsiTheme="minorHAnsi" w:cstheme="minorHAnsi"/>
          <w:sz w:val="22"/>
          <w:szCs w:val="22"/>
        </w:rPr>
        <w:t xml:space="preserve">dokumentace </w:t>
      </w:r>
      <w:r w:rsidRPr="00DE5DA4">
        <w:rPr>
          <w:rFonts w:asciiTheme="minorHAnsi" w:hAnsiTheme="minorHAnsi" w:cstheme="minorHAnsi"/>
          <w:sz w:val="22"/>
          <w:szCs w:val="22"/>
        </w:rPr>
        <w:t>této smlouvy, obecně závazných právních</w:t>
      </w:r>
      <w:r w:rsidR="00DE5DA4" w:rsidRPr="00DE5DA4">
        <w:rPr>
          <w:rFonts w:asciiTheme="minorHAnsi" w:hAnsiTheme="minorHAnsi" w:cstheme="minorHAnsi"/>
          <w:sz w:val="22"/>
          <w:szCs w:val="22"/>
        </w:rPr>
        <w:t xml:space="preserve"> </w:t>
      </w:r>
      <w:r w:rsidRPr="00DE5DA4">
        <w:rPr>
          <w:rFonts w:asciiTheme="minorHAnsi" w:hAnsiTheme="minorHAnsi" w:cstheme="minorHAnsi"/>
          <w:sz w:val="22"/>
          <w:szCs w:val="22"/>
        </w:rPr>
        <w:t>předpisů, ČSN, ČN, EN a ostatních norem</w:t>
      </w:r>
      <w:r w:rsidR="008E0B15" w:rsidRPr="00DE5DA4">
        <w:rPr>
          <w:rFonts w:asciiTheme="minorHAnsi" w:hAnsiTheme="minorHAnsi" w:cstheme="minorHAnsi"/>
          <w:sz w:val="22"/>
          <w:szCs w:val="22"/>
        </w:rPr>
        <w:t>.</w:t>
      </w:r>
    </w:p>
    <w:p w14:paraId="0E963070" w14:textId="77777777" w:rsidR="00B92B38" w:rsidRPr="00DE5DA4" w:rsidRDefault="00B92B38">
      <w:pPr>
        <w:pStyle w:val="Standard"/>
        <w:rPr>
          <w:rFonts w:asciiTheme="minorHAnsi" w:hAnsiTheme="minorHAnsi" w:cstheme="minorHAnsi"/>
          <w:b/>
          <w:sz w:val="22"/>
          <w:szCs w:val="22"/>
        </w:rPr>
      </w:pPr>
    </w:p>
    <w:p w14:paraId="0E963071" w14:textId="77777777" w:rsidR="00B92B38" w:rsidRPr="00DE5DA4" w:rsidRDefault="006F4079">
      <w:pPr>
        <w:pStyle w:val="Standard"/>
        <w:jc w:val="both"/>
        <w:rPr>
          <w:rFonts w:asciiTheme="minorHAnsi" w:hAnsiTheme="minorHAnsi" w:cstheme="minorHAnsi"/>
          <w:b/>
          <w:sz w:val="22"/>
          <w:szCs w:val="22"/>
        </w:rPr>
      </w:pPr>
      <w:r w:rsidRPr="00DE5DA4">
        <w:rPr>
          <w:rFonts w:asciiTheme="minorHAnsi" w:hAnsiTheme="minorHAnsi" w:cstheme="minorHAnsi"/>
          <w:b/>
          <w:sz w:val="22"/>
          <w:szCs w:val="22"/>
        </w:rPr>
        <w:t>II.</w:t>
      </w:r>
      <w:r w:rsidRPr="00DE5DA4">
        <w:rPr>
          <w:rFonts w:asciiTheme="minorHAnsi" w:hAnsiTheme="minorHAnsi" w:cstheme="minorHAnsi"/>
          <w:b/>
          <w:sz w:val="22"/>
          <w:szCs w:val="22"/>
        </w:rPr>
        <w:tab/>
        <w:t>Specifikace díla</w:t>
      </w:r>
    </w:p>
    <w:p w14:paraId="0E963073" w14:textId="6A7DE1EA" w:rsidR="00B92B38" w:rsidRPr="00DE5DA4" w:rsidRDefault="006F4079">
      <w:pPr>
        <w:pStyle w:val="Standard"/>
        <w:numPr>
          <w:ilvl w:val="1"/>
          <w:numId w:val="4"/>
        </w:numPr>
        <w:jc w:val="both"/>
        <w:rPr>
          <w:rFonts w:asciiTheme="minorHAnsi" w:hAnsiTheme="minorHAnsi" w:cstheme="minorHAnsi"/>
          <w:sz w:val="22"/>
          <w:szCs w:val="22"/>
        </w:rPr>
      </w:pPr>
      <w:r w:rsidRPr="00DE5DA4">
        <w:rPr>
          <w:rFonts w:asciiTheme="minorHAnsi" w:hAnsiTheme="minorHAnsi" w:cstheme="minorHAnsi"/>
          <w:sz w:val="22"/>
          <w:szCs w:val="22"/>
        </w:rPr>
        <w:t xml:space="preserve">Předmětem díla dle této smlouvy je obstarání veškerých </w:t>
      </w:r>
      <w:r w:rsidR="008E0B15" w:rsidRPr="00DE5DA4">
        <w:rPr>
          <w:rFonts w:asciiTheme="minorHAnsi" w:hAnsiTheme="minorHAnsi" w:cstheme="minorHAnsi"/>
          <w:sz w:val="22"/>
          <w:szCs w:val="22"/>
        </w:rPr>
        <w:t xml:space="preserve">dodávek vybavení </w:t>
      </w:r>
      <w:r w:rsidRPr="00DE5DA4">
        <w:rPr>
          <w:rFonts w:asciiTheme="minorHAnsi" w:hAnsiTheme="minorHAnsi" w:cstheme="minorHAnsi"/>
          <w:sz w:val="22"/>
          <w:szCs w:val="22"/>
        </w:rPr>
        <w:t xml:space="preserve">nutných k úplnému dokončení díla uvedeného v cenové nabídce zhotovitele (příloha č.1) a </w:t>
      </w:r>
      <w:r w:rsidR="004E7B42">
        <w:rPr>
          <w:rFonts w:asciiTheme="minorHAnsi" w:hAnsiTheme="minorHAnsi" w:cstheme="minorHAnsi"/>
          <w:sz w:val="22"/>
          <w:szCs w:val="22"/>
        </w:rPr>
        <w:t>specifikace produktu</w:t>
      </w:r>
      <w:r w:rsidRPr="00DE5DA4">
        <w:rPr>
          <w:rFonts w:asciiTheme="minorHAnsi" w:hAnsiTheme="minorHAnsi" w:cstheme="minorHAnsi"/>
          <w:sz w:val="22"/>
          <w:szCs w:val="22"/>
        </w:rPr>
        <w:t xml:space="preserve"> (příloha č.2) této smlouvy.</w:t>
      </w:r>
      <w:r w:rsidR="00C7304F" w:rsidRPr="00DE5DA4">
        <w:rPr>
          <w:rFonts w:asciiTheme="minorHAnsi" w:hAnsiTheme="minorHAnsi" w:cstheme="minorHAnsi"/>
          <w:sz w:val="22"/>
          <w:szCs w:val="22"/>
        </w:rPr>
        <w:t xml:space="preserve"> </w:t>
      </w:r>
      <w:r w:rsidRPr="00DE5DA4">
        <w:rPr>
          <w:rFonts w:asciiTheme="minorHAnsi" w:hAnsiTheme="minorHAnsi" w:cstheme="minorHAnsi"/>
          <w:sz w:val="22"/>
          <w:szCs w:val="22"/>
        </w:rPr>
        <w:t xml:space="preserve">Podkladem pro uzavření smlouvy je nabídka zhotovitele ze dne </w:t>
      </w:r>
      <w:r w:rsidR="00D94E2B" w:rsidRPr="00D94E2B">
        <w:rPr>
          <w:rFonts w:asciiTheme="minorHAnsi" w:hAnsiTheme="minorHAnsi" w:cstheme="minorHAnsi"/>
          <w:sz w:val="22"/>
          <w:szCs w:val="22"/>
        </w:rPr>
        <w:t>25.3.2026</w:t>
      </w:r>
      <w:r w:rsidRPr="00D94E2B">
        <w:rPr>
          <w:rFonts w:asciiTheme="minorHAnsi" w:hAnsiTheme="minorHAnsi" w:cstheme="minorHAnsi"/>
          <w:sz w:val="22"/>
          <w:szCs w:val="22"/>
        </w:rPr>
        <w:t>.</w:t>
      </w:r>
    </w:p>
    <w:p w14:paraId="0E963075" w14:textId="77777777" w:rsidR="00B92B38" w:rsidRPr="00DE5DA4" w:rsidRDefault="006F4079" w:rsidP="002D7371">
      <w:pPr>
        <w:pStyle w:val="Standard"/>
        <w:numPr>
          <w:ilvl w:val="1"/>
          <w:numId w:val="4"/>
        </w:numPr>
        <w:spacing w:before="120"/>
        <w:ind w:left="703" w:hanging="703"/>
        <w:jc w:val="both"/>
        <w:rPr>
          <w:rFonts w:asciiTheme="minorHAnsi" w:hAnsiTheme="minorHAnsi" w:cstheme="minorHAnsi"/>
          <w:sz w:val="22"/>
          <w:szCs w:val="22"/>
        </w:rPr>
      </w:pPr>
      <w:r w:rsidRPr="00DE5DA4">
        <w:rPr>
          <w:rFonts w:asciiTheme="minorHAnsi" w:hAnsiTheme="minorHAnsi" w:cstheme="minorHAnsi"/>
          <w:sz w:val="22"/>
          <w:szCs w:val="22"/>
        </w:rPr>
        <w:t>Smluvní strany se dohodly, že předmětem díla je provedení všech činností, prací a dodávek obsažených v zadávací dokumentaci</w:t>
      </w:r>
      <w:r w:rsidRPr="00DE5DA4">
        <w:rPr>
          <w:rFonts w:asciiTheme="minorHAnsi" w:hAnsiTheme="minorHAnsi" w:cstheme="minorHAnsi"/>
          <w:i/>
          <w:sz w:val="22"/>
          <w:szCs w:val="22"/>
        </w:rPr>
        <w:t>.</w:t>
      </w:r>
      <w:r w:rsidRPr="00DE5DA4">
        <w:rPr>
          <w:rFonts w:asciiTheme="minorHAnsi" w:hAnsiTheme="minorHAnsi" w:cstheme="minorHAnsi"/>
          <w:sz w:val="22"/>
          <w:szCs w:val="22"/>
        </w:rPr>
        <w:t xml:space="preserve"> Předmětem plnění jsou rovněž náklady na činnosti, práce a dodávky, které nejsou v dokumentech uvedených v tomto odstavci smlouvy obsaženy, ale o kterých zhotovitel věděl, nebo podle svých odborných znalostí vědět měl nebo mohl, že jsou k řádnému a kvalitnímu provedení díla dané povahy třeba a dále, které jsou s řádným provedením díla nutně spojeny a vyplývají ze standardní praxe realizace děl analogického charakteru. Provedení těchto prací však v žádném případě nezvyšuje cenu za provedení díla stanovenou v článku V. odst. 5.1 této smlouvy. Ustanovení § 2594 zákona č. 89/2012 Sb., občanský zákoník, ve znění pozdějších předpisů (dále jen „občanský zákoník“) tím není dotčeno.</w:t>
      </w:r>
    </w:p>
    <w:p w14:paraId="0E963077" w14:textId="77777777" w:rsidR="00B92B38" w:rsidRPr="00DE5DA4" w:rsidRDefault="006F4079" w:rsidP="002D7371">
      <w:pPr>
        <w:pStyle w:val="Standard"/>
        <w:numPr>
          <w:ilvl w:val="1"/>
          <w:numId w:val="4"/>
        </w:numPr>
        <w:spacing w:before="120"/>
        <w:ind w:left="703" w:hanging="703"/>
        <w:jc w:val="both"/>
        <w:rPr>
          <w:rFonts w:asciiTheme="minorHAnsi" w:hAnsiTheme="minorHAnsi" w:cstheme="minorHAnsi"/>
          <w:sz w:val="22"/>
          <w:szCs w:val="22"/>
        </w:rPr>
      </w:pPr>
      <w:r w:rsidRPr="00DE5DA4">
        <w:rPr>
          <w:rFonts w:asciiTheme="minorHAnsi" w:hAnsiTheme="minorHAnsi" w:cstheme="minorHAnsi"/>
          <w:sz w:val="22"/>
          <w:szCs w:val="22"/>
        </w:rPr>
        <w:t>Nepředvídaným plněním se rozumí:</w:t>
      </w:r>
    </w:p>
    <w:p w14:paraId="0E963079" w14:textId="77777777" w:rsidR="00B92B38" w:rsidRPr="00DE5DA4" w:rsidRDefault="006F4079">
      <w:pPr>
        <w:pStyle w:val="Zkladntextodsazen31"/>
        <w:ind w:left="1134" w:hanging="429"/>
        <w:rPr>
          <w:rFonts w:asciiTheme="minorHAnsi" w:hAnsiTheme="minorHAnsi" w:cstheme="minorHAnsi"/>
          <w:szCs w:val="22"/>
        </w:rPr>
      </w:pPr>
      <w:r w:rsidRPr="00DE5DA4">
        <w:rPr>
          <w:rFonts w:asciiTheme="minorHAnsi" w:hAnsiTheme="minorHAnsi" w:cstheme="minorHAnsi"/>
          <w:szCs w:val="22"/>
        </w:rPr>
        <w:t>a)</w:t>
      </w:r>
      <w:r w:rsidRPr="00DE5DA4">
        <w:rPr>
          <w:rFonts w:asciiTheme="minorHAnsi" w:hAnsiTheme="minorHAnsi" w:cstheme="minorHAnsi"/>
          <w:szCs w:val="22"/>
        </w:rPr>
        <w:tab/>
        <w:t>plnění svým rozsahem nebo povahou přesahující rámec plnění dle této smlouvy, tj. takové plnění zhotovitele, které nebylo součástí řešení provedení díla vyplývajícího z této smlouvy, obecně závazných právních předpisů, ČSN, ČN, EN, stavebního povolení na provedení díla, touto smlouvou dohodnutého rozsahu a kvality či ověřené technické praxe; anebo</w:t>
      </w:r>
    </w:p>
    <w:p w14:paraId="0E96307A" w14:textId="77777777" w:rsidR="00B92B38" w:rsidRPr="00DE5DA4" w:rsidRDefault="006F4079">
      <w:pPr>
        <w:pStyle w:val="Zkladntextodsazen31"/>
        <w:ind w:left="1134" w:hanging="429"/>
        <w:rPr>
          <w:rFonts w:asciiTheme="minorHAnsi" w:hAnsiTheme="minorHAnsi" w:cstheme="minorHAnsi"/>
          <w:szCs w:val="22"/>
        </w:rPr>
      </w:pPr>
      <w:r w:rsidRPr="00DE5DA4">
        <w:rPr>
          <w:rFonts w:asciiTheme="minorHAnsi" w:hAnsiTheme="minorHAnsi" w:cstheme="minorHAnsi"/>
          <w:szCs w:val="22"/>
        </w:rPr>
        <w:t>b)</w:t>
      </w:r>
      <w:r w:rsidRPr="00DE5DA4">
        <w:rPr>
          <w:rFonts w:asciiTheme="minorHAnsi" w:hAnsiTheme="minorHAnsi" w:cstheme="minorHAnsi"/>
          <w:szCs w:val="22"/>
        </w:rPr>
        <w:tab/>
        <w:t>plnění vyvolané zásadní změnou dodávky díla provedené na základě zvláštního požadavku objednatele.</w:t>
      </w:r>
    </w:p>
    <w:p w14:paraId="0E96307C" w14:textId="77777777" w:rsidR="00B92B38" w:rsidRPr="00DE5DA4" w:rsidRDefault="006F4079">
      <w:pPr>
        <w:pStyle w:val="Zkladntextodsazen31"/>
        <w:ind w:left="705" w:firstLine="0"/>
        <w:rPr>
          <w:rFonts w:asciiTheme="minorHAnsi" w:hAnsiTheme="minorHAnsi" w:cstheme="minorHAnsi"/>
          <w:szCs w:val="22"/>
        </w:rPr>
      </w:pPr>
      <w:r w:rsidRPr="00DE5DA4">
        <w:rPr>
          <w:rFonts w:asciiTheme="minorHAnsi" w:hAnsiTheme="minorHAnsi" w:cstheme="minorHAnsi"/>
          <w:szCs w:val="22"/>
        </w:rPr>
        <w:t>Za nepředvídané plnění se nepovažují zejména:</w:t>
      </w:r>
    </w:p>
    <w:p w14:paraId="0E96307E" w14:textId="77777777" w:rsidR="00B92B38" w:rsidRPr="00DE5DA4" w:rsidRDefault="006F4079">
      <w:pPr>
        <w:pStyle w:val="Zkladntextodsazen31"/>
        <w:ind w:left="1134" w:hanging="429"/>
        <w:rPr>
          <w:rFonts w:asciiTheme="minorHAnsi" w:hAnsiTheme="minorHAnsi" w:cstheme="minorHAnsi"/>
          <w:szCs w:val="22"/>
        </w:rPr>
      </w:pPr>
      <w:r w:rsidRPr="00DE5DA4">
        <w:rPr>
          <w:rFonts w:asciiTheme="minorHAnsi" w:hAnsiTheme="minorHAnsi" w:cstheme="minorHAnsi"/>
          <w:szCs w:val="22"/>
        </w:rPr>
        <w:t>a)</w:t>
      </w:r>
      <w:r w:rsidRPr="00DE5DA4">
        <w:rPr>
          <w:rFonts w:asciiTheme="minorHAnsi" w:hAnsiTheme="minorHAnsi" w:cstheme="minorHAnsi"/>
          <w:szCs w:val="22"/>
        </w:rPr>
        <w:tab/>
        <w:t>plnění jinak splňující podmínky této smlouvy na nepředvídané práce, o kterých prokazatelně zhotovitel při podpisu této smlouvy věděl nebo nemohl nevědět; anebo</w:t>
      </w:r>
    </w:p>
    <w:p w14:paraId="0E96307F" w14:textId="77777777" w:rsidR="00B92B38" w:rsidRPr="00DE5DA4" w:rsidRDefault="006F4079">
      <w:pPr>
        <w:pStyle w:val="Zkladntextodsazen31"/>
        <w:ind w:left="1134" w:hanging="429"/>
        <w:rPr>
          <w:rFonts w:asciiTheme="minorHAnsi" w:hAnsiTheme="minorHAnsi" w:cstheme="minorHAnsi"/>
          <w:szCs w:val="22"/>
        </w:rPr>
      </w:pPr>
      <w:r w:rsidRPr="00DE5DA4">
        <w:rPr>
          <w:rFonts w:asciiTheme="minorHAnsi" w:hAnsiTheme="minorHAnsi" w:cstheme="minorHAnsi"/>
          <w:szCs w:val="22"/>
        </w:rPr>
        <w:t>b)</w:t>
      </w:r>
      <w:r w:rsidRPr="00DE5DA4">
        <w:rPr>
          <w:rFonts w:asciiTheme="minorHAnsi" w:hAnsiTheme="minorHAnsi" w:cstheme="minorHAnsi"/>
          <w:szCs w:val="22"/>
        </w:rPr>
        <w:tab/>
        <w:t>plnění, jejichž provedení bylo vyvoláno pouze prodlením zhotovitele s prováděním díla nebo prodlením s poskytováním s ním spojených plnění, za které zhotovitel odpovídá; anebo</w:t>
      </w:r>
    </w:p>
    <w:p w14:paraId="0E963080" w14:textId="77777777" w:rsidR="00B92B38" w:rsidRPr="00DE5DA4" w:rsidRDefault="006F4079">
      <w:pPr>
        <w:pStyle w:val="Zkladntextodsazen31"/>
        <w:ind w:left="1134" w:hanging="429"/>
        <w:rPr>
          <w:rFonts w:asciiTheme="minorHAnsi" w:hAnsiTheme="minorHAnsi" w:cstheme="minorHAnsi"/>
          <w:szCs w:val="22"/>
        </w:rPr>
      </w:pPr>
      <w:r w:rsidRPr="00DE5DA4">
        <w:rPr>
          <w:rFonts w:asciiTheme="minorHAnsi" w:hAnsiTheme="minorHAnsi" w:cstheme="minorHAnsi"/>
          <w:szCs w:val="22"/>
        </w:rPr>
        <w:t>c)</w:t>
      </w:r>
      <w:r w:rsidRPr="00DE5DA4">
        <w:rPr>
          <w:rFonts w:asciiTheme="minorHAnsi" w:hAnsiTheme="minorHAnsi" w:cstheme="minorHAnsi"/>
          <w:szCs w:val="22"/>
        </w:rPr>
        <w:tab/>
        <w:t>plnění, která jsou důsledkem vadného plnění zhotovitele dále i plnění, která jsou v souladu s řešením provedení díla a projektové dokumentace anebo stavebním povolením a tato pouze zpřesňují.</w:t>
      </w:r>
    </w:p>
    <w:p w14:paraId="0E963083" w14:textId="77777777" w:rsidR="00B92B38" w:rsidRPr="00DE5DA4" w:rsidRDefault="006F4079" w:rsidP="002D7371">
      <w:pPr>
        <w:pStyle w:val="Standard"/>
        <w:spacing w:before="120"/>
        <w:jc w:val="both"/>
        <w:rPr>
          <w:rFonts w:asciiTheme="minorHAnsi" w:hAnsiTheme="minorHAnsi" w:cstheme="minorHAnsi"/>
          <w:b/>
          <w:sz w:val="22"/>
          <w:szCs w:val="22"/>
        </w:rPr>
      </w:pPr>
      <w:r w:rsidRPr="00DE5DA4">
        <w:rPr>
          <w:rFonts w:asciiTheme="minorHAnsi" w:hAnsiTheme="minorHAnsi" w:cstheme="minorHAnsi"/>
          <w:b/>
          <w:sz w:val="22"/>
          <w:szCs w:val="22"/>
        </w:rPr>
        <w:t>III.</w:t>
      </w:r>
      <w:r w:rsidRPr="00DE5DA4">
        <w:rPr>
          <w:rFonts w:asciiTheme="minorHAnsi" w:hAnsiTheme="minorHAnsi" w:cstheme="minorHAnsi"/>
          <w:b/>
          <w:sz w:val="22"/>
          <w:szCs w:val="22"/>
        </w:rPr>
        <w:tab/>
        <w:t>Doba plnění</w:t>
      </w:r>
    </w:p>
    <w:p w14:paraId="0E963085" w14:textId="77777777" w:rsidR="00B92B38" w:rsidRPr="00DE5DA4" w:rsidRDefault="006F4079" w:rsidP="002D7371">
      <w:pPr>
        <w:pStyle w:val="BodyText21"/>
        <w:widowControl/>
        <w:numPr>
          <w:ilvl w:val="1"/>
          <w:numId w:val="5"/>
        </w:numPr>
        <w:tabs>
          <w:tab w:val="left" w:pos="1418"/>
        </w:tabs>
        <w:spacing w:before="120"/>
        <w:ind w:left="709" w:hanging="709"/>
        <w:rPr>
          <w:rFonts w:asciiTheme="minorHAnsi" w:hAnsiTheme="minorHAnsi" w:cstheme="minorHAnsi"/>
          <w:szCs w:val="22"/>
        </w:rPr>
      </w:pPr>
      <w:r w:rsidRPr="00DE5DA4">
        <w:rPr>
          <w:rFonts w:asciiTheme="minorHAnsi" w:hAnsiTheme="minorHAnsi" w:cstheme="minorHAnsi"/>
          <w:szCs w:val="22"/>
        </w:rPr>
        <w:t xml:space="preserve">      Zhotovitel se zavazuje dílo provést, dokončit a předat objednateli v následujících termínech:</w:t>
      </w:r>
    </w:p>
    <w:p w14:paraId="0E963087" w14:textId="77777777" w:rsidR="00B92B38" w:rsidRPr="00DE5DA4" w:rsidRDefault="00FB2252">
      <w:pPr>
        <w:pStyle w:val="Zkladntextodsazen31"/>
        <w:numPr>
          <w:ilvl w:val="0"/>
          <w:numId w:val="24"/>
        </w:numPr>
        <w:tabs>
          <w:tab w:val="right" w:pos="10206"/>
        </w:tabs>
        <w:ind w:left="1134" w:hanging="425"/>
        <w:jc w:val="left"/>
        <w:rPr>
          <w:rFonts w:asciiTheme="minorHAnsi" w:hAnsiTheme="minorHAnsi" w:cstheme="minorHAnsi"/>
          <w:szCs w:val="22"/>
        </w:rPr>
      </w:pPr>
      <w:r w:rsidRPr="00DE5DA4">
        <w:rPr>
          <w:rFonts w:asciiTheme="minorHAnsi" w:hAnsiTheme="minorHAnsi" w:cstheme="minorHAnsi"/>
          <w:szCs w:val="22"/>
        </w:rPr>
        <w:t>Předpokládaná doba zahájení</w:t>
      </w:r>
      <w:r w:rsidR="006F4079" w:rsidRPr="00DE5DA4">
        <w:rPr>
          <w:rFonts w:asciiTheme="minorHAnsi" w:hAnsiTheme="minorHAnsi" w:cstheme="minorHAnsi"/>
          <w:szCs w:val="22"/>
        </w:rPr>
        <w:t xml:space="preserve"> prací</w:t>
      </w:r>
      <w:r w:rsidRPr="00DE5DA4">
        <w:rPr>
          <w:rFonts w:asciiTheme="minorHAnsi" w:hAnsiTheme="minorHAnsi" w:cstheme="minorHAnsi"/>
          <w:szCs w:val="22"/>
        </w:rPr>
        <w:t xml:space="preserve">, dodávek: </w:t>
      </w:r>
      <w:r w:rsidR="00C7304F" w:rsidRPr="00DE5DA4">
        <w:rPr>
          <w:rFonts w:asciiTheme="minorHAnsi" w:hAnsiTheme="minorHAnsi" w:cstheme="minorHAnsi"/>
          <w:szCs w:val="22"/>
        </w:rPr>
        <w:t>od podepsání této smlouvy</w:t>
      </w:r>
      <w:r w:rsidR="006F4079" w:rsidRPr="00DE5DA4">
        <w:rPr>
          <w:rFonts w:asciiTheme="minorHAnsi" w:hAnsiTheme="minorHAnsi" w:cstheme="minorHAnsi"/>
          <w:szCs w:val="22"/>
        </w:rPr>
        <w:t xml:space="preserve">                                       </w:t>
      </w:r>
    </w:p>
    <w:p w14:paraId="0E963088" w14:textId="47A16582" w:rsidR="00B92B38" w:rsidRPr="00DE5DA4" w:rsidRDefault="006F4079">
      <w:pPr>
        <w:pStyle w:val="Zkladntextodsazen31"/>
        <w:numPr>
          <w:ilvl w:val="0"/>
          <w:numId w:val="6"/>
        </w:numPr>
        <w:tabs>
          <w:tab w:val="right" w:pos="10206"/>
        </w:tabs>
        <w:ind w:left="1134" w:hanging="425"/>
        <w:rPr>
          <w:rFonts w:asciiTheme="minorHAnsi" w:hAnsiTheme="minorHAnsi" w:cstheme="minorHAnsi"/>
          <w:szCs w:val="22"/>
        </w:rPr>
      </w:pPr>
      <w:r w:rsidRPr="00DE5DA4">
        <w:rPr>
          <w:rFonts w:asciiTheme="minorHAnsi" w:hAnsiTheme="minorHAnsi" w:cstheme="minorHAnsi"/>
          <w:szCs w:val="22"/>
        </w:rPr>
        <w:t>dokončení prací, dodávek předání a převzetí díla:</w:t>
      </w:r>
      <w:r w:rsidR="00C7304F" w:rsidRPr="00DE5DA4">
        <w:rPr>
          <w:rFonts w:asciiTheme="minorHAnsi" w:hAnsiTheme="minorHAnsi" w:cstheme="minorHAnsi"/>
          <w:szCs w:val="22"/>
        </w:rPr>
        <w:t xml:space="preserve"> </w:t>
      </w:r>
      <w:r w:rsidR="00793A05">
        <w:rPr>
          <w:rFonts w:asciiTheme="minorHAnsi" w:hAnsiTheme="minorHAnsi" w:cstheme="minorHAnsi"/>
          <w:b/>
          <w:szCs w:val="22"/>
        </w:rPr>
        <w:t>20</w:t>
      </w:r>
      <w:r w:rsidR="003B3AF3" w:rsidRPr="00DE5DA4">
        <w:rPr>
          <w:rFonts w:asciiTheme="minorHAnsi" w:hAnsiTheme="minorHAnsi" w:cstheme="minorHAnsi"/>
          <w:b/>
          <w:szCs w:val="22"/>
        </w:rPr>
        <w:t>.</w:t>
      </w:r>
      <w:r w:rsidR="00FB2252" w:rsidRPr="00DE5DA4">
        <w:rPr>
          <w:rFonts w:asciiTheme="minorHAnsi" w:hAnsiTheme="minorHAnsi" w:cstheme="minorHAnsi"/>
          <w:b/>
          <w:szCs w:val="22"/>
        </w:rPr>
        <w:t xml:space="preserve"> </w:t>
      </w:r>
      <w:r w:rsidR="00793A05">
        <w:rPr>
          <w:rFonts w:asciiTheme="minorHAnsi" w:hAnsiTheme="minorHAnsi" w:cstheme="minorHAnsi"/>
          <w:b/>
          <w:szCs w:val="22"/>
        </w:rPr>
        <w:t>6</w:t>
      </w:r>
      <w:r w:rsidR="003B3AF3" w:rsidRPr="00DE5DA4">
        <w:rPr>
          <w:rFonts w:asciiTheme="minorHAnsi" w:hAnsiTheme="minorHAnsi" w:cstheme="minorHAnsi"/>
          <w:b/>
          <w:szCs w:val="22"/>
        </w:rPr>
        <w:t>.</w:t>
      </w:r>
      <w:r w:rsidR="00FB2252" w:rsidRPr="00DE5DA4">
        <w:rPr>
          <w:rFonts w:asciiTheme="minorHAnsi" w:hAnsiTheme="minorHAnsi" w:cstheme="minorHAnsi"/>
          <w:b/>
          <w:szCs w:val="22"/>
        </w:rPr>
        <w:t xml:space="preserve"> </w:t>
      </w:r>
      <w:r w:rsidR="003B3AF3" w:rsidRPr="00DE5DA4">
        <w:rPr>
          <w:rFonts w:asciiTheme="minorHAnsi" w:hAnsiTheme="minorHAnsi" w:cstheme="minorHAnsi"/>
          <w:b/>
          <w:szCs w:val="22"/>
        </w:rPr>
        <w:t>20</w:t>
      </w:r>
      <w:r w:rsidR="00A82813">
        <w:rPr>
          <w:rFonts w:asciiTheme="minorHAnsi" w:hAnsiTheme="minorHAnsi" w:cstheme="minorHAnsi"/>
          <w:b/>
          <w:szCs w:val="22"/>
        </w:rPr>
        <w:t>2</w:t>
      </w:r>
      <w:r w:rsidR="00793A05">
        <w:rPr>
          <w:rFonts w:asciiTheme="minorHAnsi" w:hAnsiTheme="minorHAnsi" w:cstheme="minorHAnsi"/>
          <w:b/>
          <w:szCs w:val="22"/>
        </w:rPr>
        <w:t>6</w:t>
      </w:r>
      <w:r w:rsidRPr="00DE5DA4">
        <w:rPr>
          <w:rFonts w:asciiTheme="minorHAnsi" w:hAnsiTheme="minorHAnsi" w:cstheme="minorHAnsi"/>
          <w:szCs w:val="22"/>
        </w:rPr>
        <w:tab/>
      </w:r>
    </w:p>
    <w:p w14:paraId="0E963089" w14:textId="77777777" w:rsidR="00B92B38" w:rsidRPr="00DE5DA4" w:rsidRDefault="006F4079">
      <w:pPr>
        <w:pStyle w:val="Zkladntextodsazen31"/>
        <w:numPr>
          <w:ilvl w:val="0"/>
          <w:numId w:val="6"/>
        </w:numPr>
        <w:tabs>
          <w:tab w:val="right" w:pos="10206"/>
        </w:tabs>
        <w:ind w:left="1134" w:hanging="425"/>
        <w:rPr>
          <w:rFonts w:asciiTheme="minorHAnsi" w:hAnsiTheme="minorHAnsi" w:cstheme="minorHAnsi"/>
          <w:szCs w:val="22"/>
        </w:rPr>
      </w:pPr>
      <w:r w:rsidRPr="00DE5DA4">
        <w:rPr>
          <w:rFonts w:asciiTheme="minorHAnsi" w:hAnsiTheme="minorHAnsi" w:cstheme="minorHAnsi"/>
          <w:szCs w:val="22"/>
        </w:rPr>
        <w:t>počátek běhu záruční lhůty: ode dne následujícího po dni předání a převzetí díla</w:t>
      </w:r>
    </w:p>
    <w:p w14:paraId="0E96308C" w14:textId="5313BA5B" w:rsidR="00B92B38" w:rsidRDefault="006F4079" w:rsidP="00B156E7">
      <w:pPr>
        <w:pStyle w:val="Standard"/>
        <w:ind w:left="709"/>
        <w:jc w:val="both"/>
        <w:rPr>
          <w:rFonts w:asciiTheme="minorHAnsi" w:hAnsiTheme="minorHAnsi" w:cstheme="minorHAnsi"/>
          <w:sz w:val="22"/>
          <w:szCs w:val="22"/>
        </w:rPr>
      </w:pPr>
      <w:r w:rsidRPr="00DE5DA4">
        <w:rPr>
          <w:rFonts w:asciiTheme="minorHAnsi" w:hAnsiTheme="minorHAnsi" w:cstheme="minorHAnsi"/>
          <w:sz w:val="22"/>
          <w:szCs w:val="22"/>
        </w:rPr>
        <w:t>Práce budou realizovány za těchto omezujících podmínek:</w:t>
      </w:r>
      <w:r w:rsidR="00B156E7">
        <w:rPr>
          <w:rFonts w:asciiTheme="minorHAnsi" w:hAnsiTheme="minorHAnsi" w:cstheme="minorHAnsi"/>
          <w:sz w:val="22"/>
          <w:szCs w:val="22"/>
        </w:rPr>
        <w:t xml:space="preserve"> </w:t>
      </w:r>
      <w:r w:rsidRPr="00B156E7">
        <w:rPr>
          <w:rFonts w:asciiTheme="minorHAnsi" w:hAnsiTheme="minorHAnsi" w:cstheme="minorHAnsi"/>
          <w:sz w:val="22"/>
          <w:szCs w:val="22"/>
        </w:rPr>
        <w:t>Zhotovitel musí respektovat omezující podmínky, které budou vyplývat z provozních podmínek školy.</w:t>
      </w:r>
    </w:p>
    <w:p w14:paraId="0E96308D" w14:textId="77777777" w:rsidR="00B92B38" w:rsidRPr="00DE5DA4" w:rsidRDefault="006F4079" w:rsidP="002D7371">
      <w:pPr>
        <w:pStyle w:val="BodyText21"/>
        <w:widowControl/>
        <w:numPr>
          <w:ilvl w:val="1"/>
          <w:numId w:val="5"/>
        </w:numPr>
        <w:tabs>
          <w:tab w:val="left" w:pos="1418"/>
        </w:tabs>
        <w:spacing w:before="120"/>
        <w:ind w:left="709" w:hanging="709"/>
        <w:rPr>
          <w:rFonts w:asciiTheme="minorHAnsi" w:hAnsiTheme="minorHAnsi" w:cstheme="minorHAnsi"/>
          <w:szCs w:val="22"/>
        </w:rPr>
      </w:pPr>
      <w:r w:rsidRPr="00DE5DA4">
        <w:rPr>
          <w:rFonts w:asciiTheme="minorHAnsi" w:hAnsiTheme="minorHAnsi" w:cstheme="minorHAnsi"/>
          <w:szCs w:val="22"/>
        </w:rPr>
        <w:t xml:space="preserve">Provedením díla se rozumí úplné dokončení předmětu díla, prosté všech vad a nedodělků bránících užívání díla či užívání podstatným způsobem omezujících a současně řádné protokolární předání díla objednateli formou dle článku </w:t>
      </w:r>
      <w:r w:rsidR="00C7304F" w:rsidRPr="00DE5DA4">
        <w:rPr>
          <w:rFonts w:asciiTheme="minorHAnsi" w:hAnsiTheme="minorHAnsi" w:cstheme="minorHAnsi"/>
          <w:szCs w:val="22"/>
        </w:rPr>
        <w:t>IX</w:t>
      </w:r>
      <w:r w:rsidRPr="00DE5DA4">
        <w:rPr>
          <w:rFonts w:asciiTheme="minorHAnsi" w:hAnsiTheme="minorHAnsi" w:cstheme="minorHAnsi"/>
          <w:szCs w:val="22"/>
        </w:rPr>
        <w:t>. této smlouvy.</w:t>
      </w:r>
    </w:p>
    <w:p w14:paraId="0E96308E" w14:textId="77777777" w:rsidR="00B92B38" w:rsidRPr="00DE5DA4" w:rsidRDefault="00B92B38">
      <w:pPr>
        <w:pStyle w:val="Standard"/>
        <w:ind w:left="709" w:hanging="709"/>
        <w:jc w:val="both"/>
        <w:rPr>
          <w:rFonts w:asciiTheme="minorHAnsi" w:hAnsiTheme="minorHAnsi" w:cstheme="minorHAnsi"/>
          <w:sz w:val="22"/>
          <w:szCs w:val="22"/>
        </w:rPr>
      </w:pPr>
    </w:p>
    <w:p w14:paraId="0E96308F" w14:textId="77777777" w:rsidR="008E0B15" w:rsidRPr="00DE5DA4" w:rsidRDefault="008E0B15" w:rsidP="008E0B15">
      <w:pPr>
        <w:pStyle w:val="BodyText21"/>
        <w:widowControl/>
        <w:tabs>
          <w:tab w:val="left" w:pos="1418"/>
        </w:tabs>
        <w:rPr>
          <w:rFonts w:asciiTheme="minorHAnsi" w:hAnsiTheme="minorHAnsi" w:cstheme="minorHAnsi"/>
          <w:szCs w:val="22"/>
        </w:rPr>
      </w:pPr>
      <w:r w:rsidRPr="00DE5DA4">
        <w:rPr>
          <w:rFonts w:asciiTheme="minorHAnsi" w:hAnsiTheme="minorHAnsi" w:cstheme="minorHAnsi"/>
          <w:szCs w:val="22"/>
        </w:rPr>
        <w:lastRenderedPageBreak/>
        <w:t>3.3</w:t>
      </w:r>
      <w:r w:rsidR="006F4079" w:rsidRPr="00DE5DA4">
        <w:rPr>
          <w:rFonts w:asciiTheme="minorHAnsi" w:hAnsiTheme="minorHAnsi" w:cstheme="minorHAnsi"/>
          <w:szCs w:val="22"/>
        </w:rPr>
        <w:t xml:space="preserve"> </w:t>
      </w:r>
      <w:r w:rsidRPr="00DE5DA4">
        <w:rPr>
          <w:rFonts w:asciiTheme="minorHAnsi" w:hAnsiTheme="minorHAnsi" w:cstheme="minorHAnsi"/>
          <w:szCs w:val="22"/>
        </w:rPr>
        <w:t xml:space="preserve">       </w:t>
      </w:r>
      <w:r w:rsidR="006F4079" w:rsidRPr="00DE5DA4">
        <w:rPr>
          <w:rFonts w:asciiTheme="minorHAnsi" w:hAnsiTheme="minorHAnsi" w:cstheme="minorHAnsi"/>
          <w:szCs w:val="22"/>
        </w:rPr>
        <w:t xml:space="preserve"> Před dobou sjednanou pro předání a převzetí díla dle článku III. odst. 3.1 této smlouvy není objednatel </w:t>
      </w:r>
    </w:p>
    <w:p w14:paraId="0E963090" w14:textId="1B7EC2D4" w:rsidR="00B92B38" w:rsidRPr="00DE5DA4" w:rsidRDefault="008E0B15" w:rsidP="008E0B15">
      <w:pPr>
        <w:pStyle w:val="BodyText21"/>
        <w:widowControl/>
        <w:tabs>
          <w:tab w:val="left" w:pos="1418"/>
        </w:tabs>
        <w:rPr>
          <w:rFonts w:asciiTheme="minorHAnsi" w:hAnsiTheme="minorHAnsi" w:cstheme="minorHAnsi"/>
          <w:szCs w:val="22"/>
          <w:highlight w:val="red"/>
        </w:rPr>
      </w:pPr>
      <w:r w:rsidRPr="00DE5DA4">
        <w:rPr>
          <w:rFonts w:asciiTheme="minorHAnsi" w:hAnsiTheme="minorHAnsi" w:cstheme="minorHAnsi"/>
          <w:szCs w:val="22"/>
        </w:rPr>
        <w:t xml:space="preserve">           </w:t>
      </w:r>
      <w:r w:rsidR="00B156E7">
        <w:rPr>
          <w:rFonts w:asciiTheme="minorHAnsi" w:hAnsiTheme="minorHAnsi" w:cstheme="minorHAnsi"/>
          <w:szCs w:val="22"/>
        </w:rPr>
        <w:t xml:space="preserve">  </w:t>
      </w:r>
      <w:r w:rsidR="006F4079" w:rsidRPr="00DE5DA4">
        <w:rPr>
          <w:rFonts w:asciiTheme="minorHAnsi" w:hAnsiTheme="minorHAnsi" w:cstheme="minorHAnsi"/>
          <w:szCs w:val="22"/>
        </w:rPr>
        <w:t>povinen od zhotovitele dílo či kteroukoli jeho část převzít</w:t>
      </w:r>
      <w:r w:rsidRPr="00DE5DA4">
        <w:rPr>
          <w:rFonts w:asciiTheme="minorHAnsi" w:hAnsiTheme="minorHAnsi" w:cstheme="minorHAnsi"/>
          <w:szCs w:val="22"/>
        </w:rPr>
        <w:t>.</w:t>
      </w:r>
    </w:p>
    <w:p w14:paraId="0E963093" w14:textId="77777777" w:rsidR="00B92B38" w:rsidRPr="00DE5DA4" w:rsidRDefault="006F4079" w:rsidP="002D7371">
      <w:pPr>
        <w:pStyle w:val="Standard"/>
        <w:spacing w:before="120"/>
        <w:jc w:val="both"/>
        <w:rPr>
          <w:rFonts w:asciiTheme="minorHAnsi" w:hAnsiTheme="minorHAnsi" w:cstheme="minorHAnsi"/>
          <w:b/>
          <w:sz w:val="22"/>
          <w:szCs w:val="22"/>
        </w:rPr>
      </w:pPr>
      <w:r w:rsidRPr="00DE5DA4">
        <w:rPr>
          <w:rFonts w:asciiTheme="minorHAnsi" w:hAnsiTheme="minorHAnsi" w:cstheme="minorHAnsi"/>
          <w:b/>
          <w:sz w:val="22"/>
          <w:szCs w:val="22"/>
        </w:rPr>
        <w:t>IV.</w:t>
      </w:r>
      <w:r w:rsidRPr="00DE5DA4">
        <w:rPr>
          <w:rFonts w:asciiTheme="minorHAnsi" w:hAnsiTheme="minorHAnsi" w:cstheme="minorHAnsi"/>
          <w:b/>
          <w:sz w:val="22"/>
          <w:szCs w:val="22"/>
        </w:rPr>
        <w:tab/>
        <w:t>Místo provádění díla</w:t>
      </w:r>
    </w:p>
    <w:p w14:paraId="0E963095" w14:textId="3DD14C0F" w:rsidR="00B92B38" w:rsidRPr="00DE5DA4" w:rsidRDefault="00FB2252" w:rsidP="002D7371">
      <w:pPr>
        <w:pStyle w:val="Zkladntextodsazen3"/>
        <w:numPr>
          <w:ilvl w:val="1"/>
          <w:numId w:val="8"/>
        </w:numPr>
        <w:suppressAutoHyphens w:val="0"/>
        <w:spacing w:before="120" w:after="0"/>
        <w:ind w:left="703" w:hanging="703"/>
        <w:jc w:val="both"/>
        <w:rPr>
          <w:rFonts w:asciiTheme="minorHAnsi" w:hAnsiTheme="minorHAnsi" w:cstheme="minorHAnsi"/>
          <w:sz w:val="22"/>
          <w:szCs w:val="22"/>
        </w:rPr>
      </w:pPr>
      <w:r w:rsidRPr="00DE5DA4">
        <w:rPr>
          <w:rFonts w:asciiTheme="minorHAnsi" w:hAnsiTheme="minorHAnsi" w:cstheme="minorHAnsi"/>
          <w:sz w:val="22"/>
          <w:szCs w:val="22"/>
        </w:rPr>
        <w:t>Místo provádění díla</w:t>
      </w:r>
      <w:r w:rsidR="006F4079" w:rsidRPr="00DE5DA4">
        <w:rPr>
          <w:rFonts w:asciiTheme="minorHAnsi" w:hAnsiTheme="minorHAnsi" w:cstheme="minorHAnsi"/>
          <w:sz w:val="22"/>
          <w:szCs w:val="22"/>
        </w:rPr>
        <w:t xml:space="preserve"> se nachází </w:t>
      </w:r>
      <w:r w:rsidR="002911E2" w:rsidRPr="00DE5DA4">
        <w:rPr>
          <w:rFonts w:asciiTheme="minorHAnsi" w:hAnsiTheme="minorHAnsi" w:cstheme="minorHAnsi"/>
          <w:sz w:val="22"/>
          <w:szCs w:val="22"/>
        </w:rPr>
        <w:t>–</w:t>
      </w:r>
      <w:r w:rsidR="007F64CB">
        <w:rPr>
          <w:rFonts w:asciiTheme="minorHAnsi" w:hAnsiTheme="minorHAnsi" w:cstheme="minorHAnsi"/>
          <w:sz w:val="22"/>
          <w:szCs w:val="22"/>
        </w:rPr>
        <w:t xml:space="preserve"> </w:t>
      </w:r>
      <w:r w:rsidR="003B3AF3" w:rsidRPr="00DE5DA4">
        <w:rPr>
          <w:rFonts w:asciiTheme="minorHAnsi" w:hAnsiTheme="minorHAnsi" w:cstheme="minorHAnsi"/>
          <w:sz w:val="22"/>
          <w:szCs w:val="22"/>
        </w:rPr>
        <w:t>ZŠ</w:t>
      </w:r>
      <w:r w:rsidRPr="00DE5DA4">
        <w:rPr>
          <w:rFonts w:asciiTheme="minorHAnsi" w:hAnsiTheme="minorHAnsi" w:cstheme="minorHAnsi"/>
          <w:sz w:val="22"/>
          <w:szCs w:val="22"/>
        </w:rPr>
        <w:t xml:space="preserve"> Chýně, </w:t>
      </w:r>
      <w:r w:rsidR="007F64CB">
        <w:rPr>
          <w:rFonts w:asciiTheme="minorHAnsi" w:hAnsiTheme="minorHAnsi" w:cstheme="minorHAnsi"/>
          <w:sz w:val="22"/>
          <w:szCs w:val="22"/>
        </w:rPr>
        <w:t>Bolzanova 800</w:t>
      </w:r>
      <w:r w:rsidRPr="00DE5DA4">
        <w:rPr>
          <w:rFonts w:asciiTheme="minorHAnsi" w:hAnsiTheme="minorHAnsi" w:cstheme="minorHAnsi"/>
          <w:sz w:val="22"/>
          <w:szCs w:val="22"/>
        </w:rPr>
        <w:t xml:space="preserve">, </w:t>
      </w:r>
      <w:r w:rsidR="002911E2" w:rsidRPr="00DE5DA4">
        <w:rPr>
          <w:rFonts w:asciiTheme="minorHAnsi" w:hAnsiTheme="minorHAnsi" w:cstheme="minorHAnsi"/>
          <w:sz w:val="22"/>
          <w:szCs w:val="22"/>
        </w:rPr>
        <w:t>Chýně</w:t>
      </w:r>
      <w:r w:rsidRPr="00DE5DA4">
        <w:rPr>
          <w:rFonts w:asciiTheme="minorHAnsi" w:hAnsiTheme="minorHAnsi" w:cstheme="minorHAnsi"/>
          <w:sz w:val="22"/>
          <w:szCs w:val="22"/>
        </w:rPr>
        <w:t>, 253 03</w:t>
      </w:r>
      <w:r w:rsidR="002911E2" w:rsidRPr="00DE5DA4">
        <w:rPr>
          <w:rFonts w:asciiTheme="minorHAnsi" w:hAnsiTheme="minorHAnsi" w:cstheme="minorHAnsi"/>
          <w:sz w:val="22"/>
          <w:szCs w:val="22"/>
        </w:rPr>
        <w:t>.</w:t>
      </w:r>
    </w:p>
    <w:p w14:paraId="0E963097" w14:textId="77777777" w:rsidR="00B92B38" w:rsidRPr="00DE5DA4" w:rsidRDefault="006F4079" w:rsidP="002D7371">
      <w:pPr>
        <w:pStyle w:val="Zkladntextodsazen3"/>
        <w:numPr>
          <w:ilvl w:val="1"/>
          <w:numId w:val="8"/>
        </w:numPr>
        <w:suppressAutoHyphens w:val="0"/>
        <w:spacing w:before="120" w:after="0"/>
        <w:ind w:left="703" w:hanging="703"/>
        <w:jc w:val="both"/>
        <w:rPr>
          <w:rFonts w:asciiTheme="minorHAnsi" w:hAnsiTheme="minorHAnsi" w:cstheme="minorHAnsi"/>
          <w:sz w:val="22"/>
          <w:szCs w:val="22"/>
        </w:rPr>
      </w:pPr>
      <w:r w:rsidRPr="00DE5DA4">
        <w:rPr>
          <w:rFonts w:asciiTheme="minorHAnsi" w:hAnsiTheme="minorHAnsi" w:cstheme="minorHAnsi"/>
          <w:sz w:val="22"/>
          <w:szCs w:val="22"/>
        </w:rPr>
        <w:t>Zhotovitel prohlašuje, že se dostatečně seznámil s předanými podklady a dokumentací, s faktickým stavem a řádně prověřil místní podmínky a všechny nejasné podmínky pro realizaci díla si vyjasnil s objednatelem nebo místním šetřením a že nezjistil žádné překážky, které by zhotoviteli bránily v uzavření smlouvy nebo které by vedly k nemožnosti provedení díla dle smlouvy.</w:t>
      </w:r>
    </w:p>
    <w:p w14:paraId="0E963099" w14:textId="77777777" w:rsidR="00B92B38" w:rsidRPr="00DE5DA4" w:rsidRDefault="006F4079" w:rsidP="002D7371">
      <w:pPr>
        <w:pStyle w:val="Nadpis1"/>
        <w:widowControl/>
        <w:spacing w:before="120"/>
        <w:rPr>
          <w:rFonts w:asciiTheme="minorHAnsi" w:hAnsiTheme="minorHAnsi" w:cstheme="minorHAnsi"/>
          <w:sz w:val="22"/>
          <w:szCs w:val="22"/>
        </w:rPr>
      </w:pPr>
      <w:r w:rsidRPr="00DE5DA4">
        <w:rPr>
          <w:rFonts w:asciiTheme="minorHAnsi" w:hAnsiTheme="minorHAnsi" w:cstheme="minorHAnsi"/>
          <w:sz w:val="22"/>
          <w:szCs w:val="22"/>
        </w:rPr>
        <w:t>V.</w:t>
      </w:r>
      <w:r w:rsidRPr="00DE5DA4">
        <w:rPr>
          <w:rFonts w:asciiTheme="minorHAnsi" w:hAnsiTheme="minorHAnsi" w:cstheme="minorHAnsi"/>
          <w:sz w:val="22"/>
          <w:szCs w:val="22"/>
        </w:rPr>
        <w:tab/>
        <w:t>Cena a způsob plnění</w:t>
      </w:r>
    </w:p>
    <w:p w14:paraId="0E96309B" w14:textId="77777777" w:rsidR="00B92B38" w:rsidRPr="00DE5DA4" w:rsidRDefault="006F4079" w:rsidP="002D7371">
      <w:pPr>
        <w:pStyle w:val="Zkladntextodsazen31"/>
        <w:numPr>
          <w:ilvl w:val="1"/>
          <w:numId w:val="9"/>
        </w:numPr>
        <w:spacing w:before="120"/>
        <w:ind w:left="709" w:hanging="709"/>
        <w:rPr>
          <w:rFonts w:asciiTheme="minorHAnsi" w:hAnsiTheme="minorHAnsi" w:cstheme="minorHAnsi"/>
          <w:szCs w:val="22"/>
        </w:rPr>
      </w:pPr>
      <w:r w:rsidRPr="00DE5DA4">
        <w:rPr>
          <w:rFonts w:asciiTheme="minorHAnsi" w:hAnsiTheme="minorHAnsi" w:cstheme="minorHAnsi"/>
          <w:szCs w:val="22"/>
        </w:rPr>
        <w:t xml:space="preserve">Smluvní strany se dohodly na ceně, tzn. ceně maximální, za provedení díla, ve výši </w:t>
      </w:r>
      <w:r w:rsidRPr="00DE5DA4">
        <w:rPr>
          <w:rFonts w:asciiTheme="minorHAnsi" w:hAnsiTheme="minorHAnsi" w:cstheme="minorHAnsi"/>
          <w:szCs w:val="22"/>
          <w:shd w:val="clear" w:color="auto" w:fill="FFFF00"/>
        </w:rPr>
        <w:t>(doplní účastník)</w:t>
      </w:r>
      <w:r w:rsidRPr="00DE5DA4">
        <w:rPr>
          <w:rFonts w:asciiTheme="minorHAnsi" w:hAnsiTheme="minorHAnsi" w:cstheme="minorHAnsi"/>
          <w:szCs w:val="22"/>
        </w:rPr>
        <w:t xml:space="preserve"> Kč </w:t>
      </w:r>
      <w:r w:rsidR="002911E2" w:rsidRPr="00DE5DA4">
        <w:rPr>
          <w:rFonts w:asciiTheme="minorHAnsi" w:hAnsiTheme="minorHAnsi" w:cstheme="minorHAnsi"/>
          <w:szCs w:val="22"/>
        </w:rPr>
        <w:t xml:space="preserve">s </w:t>
      </w:r>
      <w:r w:rsidRPr="00DE5DA4">
        <w:rPr>
          <w:rFonts w:asciiTheme="minorHAnsi" w:hAnsiTheme="minorHAnsi" w:cstheme="minorHAnsi"/>
          <w:szCs w:val="22"/>
        </w:rPr>
        <w:t>DPH (dále jen „Cena za provedení díla“). Tato cena je cenou nejvýše přípustnou po celou dobu provádění díla.</w:t>
      </w:r>
      <w:r w:rsidR="002911E2" w:rsidRPr="00DE5DA4">
        <w:rPr>
          <w:rFonts w:asciiTheme="minorHAnsi" w:hAnsiTheme="minorHAnsi" w:cstheme="minorHAnsi"/>
          <w:szCs w:val="22"/>
        </w:rPr>
        <w:t xml:space="preserve"> </w:t>
      </w:r>
      <w:r w:rsidRPr="00DE5DA4">
        <w:rPr>
          <w:rFonts w:asciiTheme="minorHAnsi" w:hAnsiTheme="minorHAnsi" w:cstheme="minorHAnsi"/>
          <w:szCs w:val="22"/>
        </w:rPr>
        <w:t>Podrobná kalkulace celkové cen</w:t>
      </w:r>
      <w:r w:rsidR="00FB2252" w:rsidRPr="00DE5DA4">
        <w:rPr>
          <w:rFonts w:asciiTheme="minorHAnsi" w:hAnsiTheme="minorHAnsi" w:cstheme="minorHAnsi"/>
          <w:szCs w:val="22"/>
        </w:rPr>
        <w:t xml:space="preserve">y díla včetně jednotkových cen </w:t>
      </w:r>
      <w:r w:rsidRPr="00DE5DA4">
        <w:rPr>
          <w:rFonts w:asciiTheme="minorHAnsi" w:hAnsiTheme="minorHAnsi" w:cstheme="minorHAnsi"/>
          <w:szCs w:val="22"/>
        </w:rPr>
        <w:t>je uvedena v nabídce zhotovitele, která je přílohou této smlouvy.</w:t>
      </w:r>
      <w:r w:rsidRPr="00DE5DA4">
        <w:rPr>
          <w:rFonts w:asciiTheme="minorHAnsi" w:hAnsiTheme="minorHAnsi" w:cstheme="minorHAnsi"/>
          <w:szCs w:val="22"/>
          <w:lang w:eastAsia="cs-CZ"/>
        </w:rPr>
        <w:t xml:space="preserve"> </w:t>
      </w:r>
    </w:p>
    <w:p w14:paraId="0E96309D" w14:textId="77777777" w:rsidR="002911E2" w:rsidRPr="00DE5DA4" w:rsidRDefault="006F4079" w:rsidP="002D7371">
      <w:pPr>
        <w:pStyle w:val="Zkladntextodsazen31"/>
        <w:numPr>
          <w:ilvl w:val="1"/>
          <w:numId w:val="9"/>
        </w:numPr>
        <w:spacing w:before="120"/>
        <w:ind w:left="709" w:hanging="709"/>
        <w:rPr>
          <w:rFonts w:asciiTheme="minorHAnsi" w:hAnsiTheme="minorHAnsi" w:cstheme="minorHAnsi"/>
          <w:szCs w:val="22"/>
        </w:rPr>
      </w:pPr>
      <w:r w:rsidRPr="00DE5DA4">
        <w:rPr>
          <w:rFonts w:asciiTheme="minorHAnsi" w:hAnsiTheme="minorHAnsi" w:cstheme="minorHAnsi"/>
          <w:szCs w:val="22"/>
        </w:rPr>
        <w:t>Objednatelem nebudou na Cenu za provedení díla poskytována jakákoli plnění před zahájením provádění díla.</w:t>
      </w:r>
    </w:p>
    <w:p w14:paraId="0E96309F" w14:textId="486EA6E1" w:rsidR="00B92B38" w:rsidRPr="00DE5DA4" w:rsidRDefault="006F4079" w:rsidP="007F64CB">
      <w:pPr>
        <w:pStyle w:val="Zkladntextodsazen31"/>
        <w:ind w:firstLine="11"/>
        <w:rPr>
          <w:rFonts w:asciiTheme="minorHAnsi" w:hAnsiTheme="minorHAnsi" w:cstheme="minorHAnsi"/>
          <w:szCs w:val="22"/>
        </w:rPr>
      </w:pPr>
      <w:r w:rsidRPr="00DE5DA4">
        <w:rPr>
          <w:rFonts w:asciiTheme="minorHAnsi" w:hAnsiTheme="minorHAnsi" w:cstheme="minorHAnsi"/>
          <w:szCs w:val="22"/>
        </w:rPr>
        <w:t xml:space="preserve">Do 15 kalendářních dnů po řádném protokolárním předání a převzetí celého díla </w:t>
      </w:r>
      <w:r w:rsidR="00FB2252" w:rsidRPr="00DE5DA4">
        <w:rPr>
          <w:rFonts w:asciiTheme="minorHAnsi" w:hAnsiTheme="minorHAnsi" w:cstheme="minorHAnsi"/>
          <w:szCs w:val="22"/>
        </w:rPr>
        <w:t>bude zhotovitelem vystaven a</w:t>
      </w:r>
      <w:r w:rsidRPr="00DE5DA4">
        <w:rPr>
          <w:rFonts w:asciiTheme="minorHAnsi" w:hAnsiTheme="minorHAnsi" w:cstheme="minorHAnsi"/>
          <w:szCs w:val="22"/>
        </w:rPr>
        <w:t xml:space="preserve"> objednateli </w:t>
      </w:r>
      <w:r w:rsidR="00FB2252" w:rsidRPr="00DE5DA4">
        <w:rPr>
          <w:rFonts w:asciiTheme="minorHAnsi" w:hAnsiTheme="minorHAnsi" w:cstheme="minorHAnsi"/>
          <w:szCs w:val="22"/>
        </w:rPr>
        <w:t>předán daňový doklad – konečná faktura</w:t>
      </w:r>
      <w:r w:rsidRPr="00DE5DA4">
        <w:rPr>
          <w:rFonts w:asciiTheme="minorHAnsi" w:hAnsiTheme="minorHAnsi" w:cstheme="minorHAnsi"/>
          <w:szCs w:val="22"/>
        </w:rPr>
        <w:t>. Objednatel je povinen konečnou fakturu uhradit zhotoviteli ve lhůtě splatnosti konečné faktury, při výskytu vad a nedodělků pak ve lhůtě 30 kalendářních dní ode dne odstranění všech vad a nedodělků zjištěných při předání díla.</w:t>
      </w:r>
    </w:p>
    <w:p w14:paraId="0E9630A1" w14:textId="31C2A214" w:rsidR="003B3AF3" w:rsidRPr="00DE5DA4" w:rsidRDefault="006F4079" w:rsidP="002D7371">
      <w:pPr>
        <w:pStyle w:val="TableContents"/>
        <w:spacing w:before="120"/>
        <w:rPr>
          <w:rFonts w:asciiTheme="minorHAnsi" w:hAnsiTheme="minorHAnsi" w:cstheme="minorHAnsi"/>
          <w:sz w:val="22"/>
          <w:szCs w:val="22"/>
        </w:rPr>
      </w:pPr>
      <w:r w:rsidRPr="00DE5DA4">
        <w:rPr>
          <w:rFonts w:asciiTheme="minorHAnsi" w:hAnsiTheme="minorHAnsi" w:cstheme="minorHAnsi"/>
          <w:sz w:val="22"/>
          <w:szCs w:val="22"/>
        </w:rPr>
        <w:t xml:space="preserve"> </w:t>
      </w:r>
      <w:r w:rsidR="003B3AF3" w:rsidRPr="00DE5DA4">
        <w:rPr>
          <w:rFonts w:asciiTheme="minorHAnsi" w:hAnsiTheme="minorHAnsi" w:cstheme="minorHAnsi"/>
          <w:sz w:val="22"/>
          <w:szCs w:val="22"/>
        </w:rPr>
        <w:t xml:space="preserve">5.4.    </w:t>
      </w:r>
      <w:r w:rsidR="00200D45">
        <w:rPr>
          <w:rFonts w:asciiTheme="minorHAnsi" w:hAnsiTheme="minorHAnsi" w:cstheme="minorHAnsi"/>
          <w:sz w:val="22"/>
          <w:szCs w:val="22"/>
        </w:rPr>
        <w:tab/>
      </w:r>
      <w:r w:rsidRPr="00DE5DA4">
        <w:rPr>
          <w:rFonts w:asciiTheme="minorHAnsi" w:hAnsiTheme="minorHAnsi" w:cstheme="minorHAnsi"/>
          <w:sz w:val="22"/>
          <w:szCs w:val="22"/>
        </w:rPr>
        <w:t xml:space="preserve">Daňový doklad dle tohoto článku smlouvy bude obsahovat pojmové náležitosti daňového dokladu </w:t>
      </w:r>
      <w:r w:rsidR="003B3AF3" w:rsidRPr="00DE5DA4">
        <w:rPr>
          <w:rFonts w:asciiTheme="minorHAnsi" w:hAnsiTheme="minorHAnsi" w:cstheme="minorHAnsi"/>
          <w:sz w:val="22"/>
          <w:szCs w:val="22"/>
        </w:rPr>
        <w:t xml:space="preserve">            </w:t>
      </w:r>
    </w:p>
    <w:p w14:paraId="0E9630A2" w14:textId="12D0A7A5" w:rsidR="003B3AF3" w:rsidRPr="00DE5DA4" w:rsidRDefault="003B3AF3" w:rsidP="003B3AF3">
      <w:pPr>
        <w:pStyle w:val="TableContents"/>
        <w:rPr>
          <w:rFonts w:asciiTheme="minorHAnsi" w:hAnsiTheme="minorHAnsi" w:cstheme="minorHAnsi"/>
          <w:sz w:val="22"/>
          <w:szCs w:val="22"/>
        </w:rPr>
      </w:pPr>
      <w:r w:rsidRPr="00DE5DA4">
        <w:rPr>
          <w:rFonts w:asciiTheme="minorHAnsi" w:hAnsiTheme="minorHAnsi" w:cstheme="minorHAnsi"/>
          <w:sz w:val="22"/>
          <w:szCs w:val="22"/>
        </w:rPr>
        <w:t xml:space="preserve">           </w:t>
      </w:r>
      <w:r w:rsidR="00200D45">
        <w:rPr>
          <w:rFonts w:asciiTheme="minorHAnsi" w:hAnsiTheme="minorHAnsi" w:cstheme="minorHAnsi"/>
          <w:sz w:val="22"/>
          <w:szCs w:val="22"/>
        </w:rPr>
        <w:tab/>
      </w:r>
      <w:r w:rsidR="006F4079" w:rsidRPr="00DE5DA4">
        <w:rPr>
          <w:rFonts w:asciiTheme="minorHAnsi" w:hAnsiTheme="minorHAnsi" w:cstheme="minorHAnsi"/>
          <w:sz w:val="22"/>
          <w:szCs w:val="22"/>
        </w:rPr>
        <w:t xml:space="preserve">stanovené zákonem č. 235/2004 Sb., o dani z přidané hodnoty, ve znění pozdějších předpisů (dále </w:t>
      </w:r>
    </w:p>
    <w:p w14:paraId="0E9630A7" w14:textId="6A881ED0" w:rsidR="003B3AF3" w:rsidRPr="00DE5DA4" w:rsidRDefault="006F4079" w:rsidP="00C85DFA">
      <w:pPr>
        <w:pStyle w:val="TableContents"/>
        <w:ind w:left="709"/>
        <w:rPr>
          <w:rFonts w:asciiTheme="minorHAnsi" w:hAnsiTheme="minorHAnsi" w:cstheme="minorHAnsi"/>
          <w:sz w:val="22"/>
          <w:szCs w:val="22"/>
        </w:rPr>
      </w:pPr>
      <w:r w:rsidRPr="00DE5DA4">
        <w:rPr>
          <w:rFonts w:asciiTheme="minorHAnsi" w:hAnsiTheme="minorHAnsi" w:cstheme="minorHAnsi"/>
          <w:sz w:val="22"/>
          <w:szCs w:val="22"/>
        </w:rPr>
        <w:t>jen „zákon o DPH“), a zákonem č. 563/1991 Sb., o účetnictví, ve znění pozdějších předpisů.</w:t>
      </w:r>
      <w:r w:rsidR="00C85DFA">
        <w:rPr>
          <w:rFonts w:asciiTheme="minorHAnsi" w:hAnsiTheme="minorHAnsi" w:cstheme="minorHAnsi"/>
          <w:sz w:val="22"/>
          <w:szCs w:val="22"/>
        </w:rPr>
        <w:t xml:space="preserve"> </w:t>
      </w:r>
      <w:r w:rsidRPr="00DE5DA4">
        <w:rPr>
          <w:rFonts w:asciiTheme="minorHAnsi" w:hAnsiTheme="minorHAnsi" w:cstheme="minorHAnsi"/>
          <w:sz w:val="22"/>
          <w:szCs w:val="22"/>
        </w:rPr>
        <w:t xml:space="preserve">Daňový doklad musí dále obsahovat objednatelem odsouhlasený soupis provedených </w:t>
      </w:r>
      <w:r w:rsidR="003B3AF3" w:rsidRPr="00DE5DA4">
        <w:rPr>
          <w:rFonts w:asciiTheme="minorHAnsi" w:hAnsiTheme="minorHAnsi" w:cstheme="minorHAnsi"/>
          <w:sz w:val="22"/>
          <w:szCs w:val="22"/>
        </w:rPr>
        <w:t>dodávek</w:t>
      </w:r>
      <w:r w:rsidRPr="00DE5DA4">
        <w:rPr>
          <w:rFonts w:asciiTheme="minorHAnsi" w:hAnsiTheme="minorHAnsi" w:cstheme="minorHAnsi"/>
          <w:sz w:val="22"/>
          <w:szCs w:val="22"/>
        </w:rPr>
        <w:t xml:space="preserve">, bez tohoto soupisu je daňový doklad (faktura) neúplný. V případě, že daňový doklad nebude obsahovat správné údaje či bude neúplný, je objednatel oprávněn daňový doklad vrátit ve lhůtě do data jeho splatnosti </w:t>
      </w:r>
    </w:p>
    <w:p w14:paraId="0E9630A8" w14:textId="43E9161A" w:rsidR="003B3AF3" w:rsidRPr="00DE5DA4" w:rsidRDefault="003B3AF3" w:rsidP="003B3AF3">
      <w:pPr>
        <w:pStyle w:val="TableContents"/>
        <w:rPr>
          <w:rFonts w:asciiTheme="minorHAnsi" w:hAnsiTheme="minorHAnsi" w:cstheme="minorHAnsi"/>
          <w:sz w:val="22"/>
          <w:szCs w:val="22"/>
        </w:rPr>
      </w:pPr>
      <w:r w:rsidRPr="00DE5DA4">
        <w:rPr>
          <w:rFonts w:asciiTheme="minorHAnsi" w:hAnsiTheme="minorHAnsi" w:cstheme="minorHAnsi"/>
          <w:sz w:val="22"/>
          <w:szCs w:val="22"/>
        </w:rPr>
        <w:t xml:space="preserve">           </w:t>
      </w:r>
      <w:r w:rsidR="00200D45">
        <w:rPr>
          <w:rFonts w:asciiTheme="minorHAnsi" w:hAnsiTheme="minorHAnsi" w:cstheme="minorHAnsi"/>
          <w:sz w:val="22"/>
          <w:szCs w:val="22"/>
        </w:rPr>
        <w:tab/>
      </w:r>
      <w:r w:rsidR="006F4079" w:rsidRPr="00DE5DA4">
        <w:rPr>
          <w:rFonts w:asciiTheme="minorHAnsi" w:hAnsiTheme="minorHAnsi" w:cstheme="minorHAnsi"/>
          <w:sz w:val="22"/>
          <w:szCs w:val="22"/>
        </w:rPr>
        <w:t xml:space="preserve">zhotoviteli. Zhotovitel je povinen takový daňový doklad opravit, aby splňoval podmínky stanovené v </w:t>
      </w:r>
    </w:p>
    <w:p w14:paraId="0E9630A9" w14:textId="6001C2E7" w:rsidR="003B3AF3" w:rsidRPr="00DE5DA4" w:rsidRDefault="003B3AF3" w:rsidP="003B3AF3">
      <w:pPr>
        <w:pStyle w:val="TableContents"/>
        <w:rPr>
          <w:rFonts w:asciiTheme="minorHAnsi" w:hAnsiTheme="minorHAnsi" w:cstheme="minorHAnsi"/>
          <w:sz w:val="22"/>
          <w:szCs w:val="22"/>
        </w:rPr>
      </w:pPr>
      <w:r w:rsidRPr="00DE5DA4">
        <w:rPr>
          <w:rFonts w:asciiTheme="minorHAnsi" w:hAnsiTheme="minorHAnsi" w:cstheme="minorHAnsi"/>
          <w:sz w:val="22"/>
          <w:szCs w:val="22"/>
        </w:rPr>
        <w:t xml:space="preserve">           </w:t>
      </w:r>
      <w:r w:rsidR="00200D45">
        <w:rPr>
          <w:rFonts w:asciiTheme="minorHAnsi" w:hAnsiTheme="minorHAnsi" w:cstheme="minorHAnsi"/>
          <w:sz w:val="22"/>
          <w:szCs w:val="22"/>
        </w:rPr>
        <w:tab/>
      </w:r>
      <w:r w:rsidR="006F4079" w:rsidRPr="00DE5DA4">
        <w:rPr>
          <w:rFonts w:asciiTheme="minorHAnsi" w:hAnsiTheme="minorHAnsi" w:cstheme="minorHAnsi"/>
          <w:sz w:val="22"/>
          <w:szCs w:val="22"/>
        </w:rPr>
        <w:t xml:space="preserve">tomto článku. Doručením opraveného daňového dokladu počíná běžet nová lhůta splatnosti dle této </w:t>
      </w:r>
    </w:p>
    <w:p w14:paraId="0E9630AA" w14:textId="3E9F017E" w:rsidR="00B92B38" w:rsidRPr="00200D45" w:rsidRDefault="003B3AF3" w:rsidP="003B3AF3">
      <w:pPr>
        <w:pStyle w:val="TableContents"/>
        <w:rPr>
          <w:rFonts w:asciiTheme="minorHAnsi" w:hAnsiTheme="minorHAnsi" w:cstheme="minorHAnsi"/>
          <w:sz w:val="22"/>
          <w:szCs w:val="22"/>
        </w:rPr>
      </w:pPr>
      <w:r w:rsidRPr="00DE5DA4">
        <w:rPr>
          <w:rFonts w:asciiTheme="minorHAnsi" w:hAnsiTheme="minorHAnsi" w:cstheme="minorHAnsi"/>
          <w:sz w:val="22"/>
          <w:szCs w:val="22"/>
        </w:rPr>
        <w:t xml:space="preserve">           </w:t>
      </w:r>
      <w:r w:rsidR="00200D45">
        <w:rPr>
          <w:rFonts w:asciiTheme="minorHAnsi" w:hAnsiTheme="minorHAnsi" w:cstheme="minorHAnsi"/>
          <w:sz w:val="22"/>
          <w:szCs w:val="22"/>
        </w:rPr>
        <w:tab/>
      </w:r>
      <w:r w:rsidR="006F4079" w:rsidRPr="00DE5DA4">
        <w:rPr>
          <w:rFonts w:asciiTheme="minorHAnsi" w:hAnsiTheme="minorHAnsi" w:cstheme="minorHAnsi"/>
          <w:sz w:val="22"/>
          <w:szCs w:val="22"/>
        </w:rPr>
        <w:t>smlouvy</w:t>
      </w:r>
      <w:r w:rsidR="006F4079" w:rsidRPr="00200D45">
        <w:rPr>
          <w:rFonts w:asciiTheme="minorHAnsi" w:hAnsiTheme="minorHAnsi" w:cstheme="minorHAnsi"/>
          <w:sz w:val="22"/>
          <w:szCs w:val="22"/>
        </w:rPr>
        <w:t>.</w:t>
      </w:r>
    </w:p>
    <w:p w14:paraId="0E9630AC" w14:textId="77777777" w:rsidR="00B92B38" w:rsidRPr="00DE5DA4" w:rsidRDefault="006F4079" w:rsidP="002D7371">
      <w:pPr>
        <w:pStyle w:val="Zkladntextodsazen31"/>
        <w:spacing w:before="120"/>
        <w:ind w:left="0" w:firstLine="0"/>
        <w:rPr>
          <w:rFonts w:asciiTheme="minorHAnsi" w:hAnsiTheme="minorHAnsi" w:cstheme="minorHAnsi"/>
          <w:b/>
          <w:szCs w:val="22"/>
        </w:rPr>
      </w:pPr>
      <w:r w:rsidRPr="00DE5DA4">
        <w:rPr>
          <w:rFonts w:asciiTheme="minorHAnsi" w:hAnsiTheme="minorHAnsi" w:cstheme="minorHAnsi"/>
          <w:b/>
          <w:szCs w:val="22"/>
        </w:rPr>
        <w:t>VI.</w:t>
      </w:r>
      <w:r w:rsidRPr="00DE5DA4">
        <w:rPr>
          <w:rFonts w:asciiTheme="minorHAnsi" w:hAnsiTheme="minorHAnsi" w:cstheme="minorHAnsi"/>
          <w:b/>
          <w:szCs w:val="22"/>
        </w:rPr>
        <w:tab/>
        <w:t>Součinnost smluvních stran</w:t>
      </w:r>
    </w:p>
    <w:p w14:paraId="0E9630AE" w14:textId="77777777" w:rsidR="00B92B38" w:rsidRPr="00DE5DA4" w:rsidRDefault="006F4079" w:rsidP="002D7371">
      <w:pPr>
        <w:pStyle w:val="Zkladntextodsazen31"/>
        <w:numPr>
          <w:ilvl w:val="1"/>
          <w:numId w:val="10"/>
        </w:numPr>
        <w:tabs>
          <w:tab w:val="left" w:pos="1418"/>
        </w:tabs>
        <w:spacing w:before="120"/>
        <w:ind w:left="709" w:hanging="709"/>
        <w:rPr>
          <w:rFonts w:asciiTheme="minorHAnsi" w:hAnsiTheme="minorHAnsi" w:cstheme="minorHAnsi"/>
          <w:szCs w:val="22"/>
        </w:rPr>
      </w:pPr>
      <w:r w:rsidRPr="00DE5DA4">
        <w:rPr>
          <w:rFonts w:asciiTheme="minorHAnsi" w:hAnsiTheme="minorHAnsi" w:cstheme="minorHAnsi"/>
          <w:szCs w:val="22"/>
        </w:rPr>
        <w:t>Smluvní strany se zavazují vyvinout veškeré úsilí k vytvoření potřebných podmínek pro realizaci díla dle podmínek stanovených touto smlouvou, které vyplývají z jejich smluvního postavení. To platí i v případech, kde to není výslovně stanoveno ustanovením této smlouvy.</w:t>
      </w:r>
    </w:p>
    <w:p w14:paraId="0E9630B0" w14:textId="77777777" w:rsidR="00B92B38" w:rsidRPr="00DE5DA4" w:rsidRDefault="006F4079" w:rsidP="002D7371">
      <w:pPr>
        <w:pStyle w:val="Zkladntextodsazen31"/>
        <w:numPr>
          <w:ilvl w:val="1"/>
          <w:numId w:val="10"/>
        </w:numPr>
        <w:tabs>
          <w:tab w:val="left" w:pos="1418"/>
        </w:tabs>
        <w:spacing w:before="120"/>
        <w:ind w:left="709" w:hanging="709"/>
        <w:rPr>
          <w:rFonts w:asciiTheme="minorHAnsi" w:hAnsiTheme="minorHAnsi" w:cstheme="minorHAnsi"/>
          <w:szCs w:val="22"/>
        </w:rPr>
      </w:pPr>
      <w:r w:rsidRPr="00DE5DA4">
        <w:rPr>
          <w:rFonts w:asciiTheme="minorHAnsi" w:hAnsiTheme="minorHAnsi" w:cstheme="minorHAnsi"/>
          <w:szCs w:val="22"/>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0E9630B2" w14:textId="77777777" w:rsidR="00B92B38" w:rsidRPr="00DE5DA4" w:rsidRDefault="006F4079" w:rsidP="002D7371">
      <w:pPr>
        <w:pStyle w:val="Standard"/>
        <w:spacing w:before="120"/>
        <w:jc w:val="both"/>
        <w:rPr>
          <w:rFonts w:asciiTheme="minorHAnsi" w:hAnsiTheme="minorHAnsi" w:cstheme="minorHAnsi"/>
          <w:b/>
          <w:sz w:val="22"/>
          <w:szCs w:val="22"/>
        </w:rPr>
      </w:pPr>
      <w:r w:rsidRPr="00DE5DA4">
        <w:rPr>
          <w:rFonts w:asciiTheme="minorHAnsi" w:hAnsiTheme="minorHAnsi" w:cstheme="minorHAnsi"/>
          <w:b/>
          <w:sz w:val="22"/>
          <w:szCs w:val="22"/>
        </w:rPr>
        <w:t>VII.</w:t>
      </w:r>
      <w:r w:rsidRPr="00DE5DA4">
        <w:rPr>
          <w:rFonts w:asciiTheme="minorHAnsi" w:hAnsiTheme="minorHAnsi" w:cstheme="minorHAnsi"/>
          <w:b/>
          <w:sz w:val="22"/>
          <w:szCs w:val="22"/>
        </w:rPr>
        <w:tab/>
        <w:t>Prohlášení, práva a závazky smluvních stran</w:t>
      </w:r>
    </w:p>
    <w:p w14:paraId="0E9630B4" w14:textId="77777777" w:rsidR="00B92B38" w:rsidRPr="00DE5DA4"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Zhotovitel se zavazuje:</w:t>
      </w:r>
    </w:p>
    <w:p w14:paraId="0E9630B6" w14:textId="77777777" w:rsidR="00B92B38" w:rsidRPr="00DE5DA4" w:rsidRDefault="006F4079" w:rsidP="00FB2252">
      <w:pPr>
        <w:pStyle w:val="Nadpis4"/>
        <w:numPr>
          <w:ilvl w:val="0"/>
          <w:numId w:val="26"/>
        </w:numPr>
        <w:spacing w:after="0"/>
        <w:ind w:left="1069"/>
        <w:jc w:val="both"/>
        <w:rPr>
          <w:rFonts w:asciiTheme="minorHAnsi" w:hAnsiTheme="minorHAnsi" w:cstheme="minorHAnsi"/>
          <w:szCs w:val="22"/>
        </w:rPr>
      </w:pPr>
      <w:r w:rsidRPr="00DE5DA4">
        <w:rPr>
          <w:rFonts w:asciiTheme="minorHAnsi" w:hAnsiTheme="minorHAnsi" w:cstheme="minorHAnsi"/>
          <w:szCs w:val="22"/>
        </w:rPr>
        <w:t>uchovávat veškerou dokumentaci související s realizací projektu včetně účetních dokladů minimálně 10 let od finančního ukončení projektu.</w:t>
      </w:r>
    </w:p>
    <w:p w14:paraId="11C10434" w14:textId="164C610E" w:rsidR="001E1428" w:rsidRDefault="006F4079" w:rsidP="001E1428">
      <w:pPr>
        <w:pStyle w:val="Nadpis4"/>
        <w:numPr>
          <w:ilvl w:val="0"/>
          <w:numId w:val="12"/>
        </w:numPr>
        <w:spacing w:after="0"/>
        <w:ind w:left="1069"/>
        <w:jc w:val="both"/>
        <w:rPr>
          <w:rFonts w:asciiTheme="minorHAnsi" w:hAnsiTheme="minorHAnsi" w:cstheme="minorHAnsi"/>
          <w:szCs w:val="22"/>
        </w:rPr>
      </w:pPr>
      <w:r w:rsidRPr="00DE5DA4">
        <w:rPr>
          <w:rFonts w:asciiTheme="minorHAnsi" w:hAnsiTheme="minorHAnsi" w:cstheme="minorHAnsi"/>
          <w:szCs w:val="22"/>
        </w:rPr>
        <w:t>povinen poskytovat požadované informace a dokumentaci související s realizací projektu zaměstnancům nebo zmocněncům pověřených orgánů (SFŽP, MŽP ČR, MMR ČR,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0E9630B9" w14:textId="5D0E8995" w:rsidR="00B92B38" w:rsidRPr="001E1428" w:rsidRDefault="006F4079" w:rsidP="002D7371">
      <w:pPr>
        <w:pStyle w:val="Zkladntextodsazen31"/>
        <w:numPr>
          <w:ilvl w:val="1"/>
          <w:numId w:val="11"/>
        </w:numPr>
        <w:spacing w:before="120"/>
        <w:ind w:left="703" w:hanging="703"/>
        <w:rPr>
          <w:rFonts w:asciiTheme="minorHAnsi" w:hAnsiTheme="minorHAnsi" w:cstheme="minorHAnsi"/>
          <w:szCs w:val="22"/>
        </w:rPr>
      </w:pPr>
      <w:r w:rsidRPr="001E1428">
        <w:rPr>
          <w:rFonts w:asciiTheme="minorHAnsi" w:hAnsiTheme="minorHAnsi" w:cstheme="minorHAnsi"/>
          <w:szCs w:val="22"/>
        </w:rPr>
        <w:t>Zhotovitel bere na vědomí, že je ve smyslu ustanovení § 2 písm. e) zák. č. 320/2001 Sb., o finanční</w:t>
      </w:r>
    </w:p>
    <w:p w14:paraId="0E9630BA" w14:textId="64559C4E"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1E1428">
        <w:rPr>
          <w:rFonts w:asciiTheme="minorHAnsi" w:hAnsiTheme="minorHAnsi" w:cstheme="minorHAnsi"/>
          <w:szCs w:val="22"/>
        </w:rPr>
        <w:tab/>
      </w:r>
      <w:r w:rsidRPr="00DE5DA4">
        <w:rPr>
          <w:rFonts w:asciiTheme="minorHAnsi" w:hAnsiTheme="minorHAnsi" w:cstheme="minorHAnsi"/>
          <w:szCs w:val="22"/>
        </w:rPr>
        <w:t xml:space="preserve">kontrole ve veřejné správě, ve znění pozdějších předpisů, osobou povinnou spolupůsobit při výkonu  </w:t>
      </w:r>
    </w:p>
    <w:p w14:paraId="0E9630BB" w14:textId="435A3919"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lastRenderedPageBreak/>
        <w:t xml:space="preserve">         </w:t>
      </w:r>
      <w:r w:rsidR="001E1428">
        <w:rPr>
          <w:rFonts w:asciiTheme="minorHAnsi" w:hAnsiTheme="minorHAnsi" w:cstheme="minorHAnsi"/>
          <w:szCs w:val="22"/>
        </w:rPr>
        <w:tab/>
      </w:r>
      <w:r w:rsidRPr="00DE5DA4">
        <w:rPr>
          <w:rFonts w:asciiTheme="minorHAnsi" w:hAnsiTheme="minorHAnsi" w:cstheme="minorHAnsi"/>
          <w:szCs w:val="22"/>
        </w:rPr>
        <w:t xml:space="preserve"> finanční kontroly prováděné v souvislosti s úhradou zboží nebo služeb z veřejných výdajů.</w:t>
      </w:r>
    </w:p>
    <w:p w14:paraId="155D1455" w14:textId="77777777" w:rsidR="0068237D" w:rsidRPr="0068237D" w:rsidRDefault="0068237D" w:rsidP="001E1428">
      <w:pPr>
        <w:pStyle w:val="Odstavecseseznamem"/>
        <w:numPr>
          <w:ilvl w:val="0"/>
          <w:numId w:val="12"/>
        </w:numPr>
        <w:jc w:val="both"/>
        <w:rPr>
          <w:rFonts w:asciiTheme="minorHAnsi" w:hAnsiTheme="minorHAnsi" w:cstheme="minorHAnsi"/>
          <w:b/>
          <w:vanish/>
          <w:sz w:val="22"/>
          <w:szCs w:val="22"/>
        </w:rPr>
      </w:pPr>
    </w:p>
    <w:p w14:paraId="23947B73" w14:textId="77777777" w:rsidR="0068237D" w:rsidRPr="0068237D" w:rsidRDefault="0068237D" w:rsidP="001E1428">
      <w:pPr>
        <w:pStyle w:val="Odstavecseseznamem"/>
        <w:numPr>
          <w:ilvl w:val="0"/>
          <w:numId w:val="12"/>
        </w:numPr>
        <w:jc w:val="both"/>
        <w:rPr>
          <w:rFonts w:asciiTheme="minorHAnsi" w:hAnsiTheme="minorHAnsi" w:cstheme="minorHAnsi"/>
          <w:b/>
          <w:vanish/>
          <w:sz w:val="22"/>
          <w:szCs w:val="22"/>
        </w:rPr>
      </w:pPr>
    </w:p>
    <w:p w14:paraId="3B3B451F" w14:textId="77777777" w:rsidR="0068237D" w:rsidRPr="0068237D" w:rsidRDefault="0068237D" w:rsidP="001E1428">
      <w:pPr>
        <w:pStyle w:val="Odstavecseseznamem"/>
        <w:numPr>
          <w:ilvl w:val="0"/>
          <w:numId w:val="12"/>
        </w:numPr>
        <w:jc w:val="both"/>
        <w:rPr>
          <w:rFonts w:asciiTheme="minorHAnsi" w:hAnsiTheme="minorHAnsi" w:cstheme="minorHAnsi"/>
          <w:b/>
          <w:vanish/>
          <w:sz w:val="22"/>
          <w:szCs w:val="22"/>
        </w:rPr>
      </w:pPr>
    </w:p>
    <w:p w14:paraId="45394437" w14:textId="77777777" w:rsidR="0068237D" w:rsidRPr="0068237D" w:rsidRDefault="0068237D" w:rsidP="001E1428">
      <w:pPr>
        <w:pStyle w:val="Odstavecseseznamem"/>
        <w:numPr>
          <w:ilvl w:val="0"/>
          <w:numId w:val="12"/>
        </w:numPr>
        <w:jc w:val="both"/>
        <w:rPr>
          <w:rFonts w:asciiTheme="minorHAnsi" w:hAnsiTheme="minorHAnsi" w:cstheme="minorHAnsi"/>
          <w:b/>
          <w:vanish/>
          <w:sz w:val="22"/>
          <w:szCs w:val="22"/>
        </w:rPr>
      </w:pPr>
    </w:p>
    <w:p w14:paraId="7155BE5A" w14:textId="77777777" w:rsidR="0068237D" w:rsidRPr="0068237D" w:rsidRDefault="0068237D" w:rsidP="001E1428">
      <w:pPr>
        <w:pStyle w:val="Odstavecseseznamem"/>
        <w:numPr>
          <w:ilvl w:val="0"/>
          <w:numId w:val="12"/>
        </w:numPr>
        <w:jc w:val="both"/>
        <w:rPr>
          <w:rFonts w:asciiTheme="minorHAnsi" w:hAnsiTheme="minorHAnsi" w:cstheme="minorHAnsi"/>
          <w:b/>
          <w:vanish/>
          <w:sz w:val="22"/>
          <w:szCs w:val="22"/>
        </w:rPr>
      </w:pPr>
    </w:p>
    <w:p w14:paraId="0E9630BD" w14:textId="40FAD1F7" w:rsidR="00B92B38" w:rsidRPr="00DE5DA4" w:rsidRDefault="006F4079" w:rsidP="002D7371">
      <w:pPr>
        <w:pStyle w:val="Zkladntextodsazen31"/>
        <w:spacing w:before="120"/>
        <w:ind w:left="0" w:firstLine="0"/>
        <w:rPr>
          <w:rFonts w:asciiTheme="minorHAnsi" w:hAnsiTheme="minorHAnsi" w:cstheme="minorHAnsi"/>
          <w:b/>
          <w:szCs w:val="22"/>
        </w:rPr>
      </w:pPr>
      <w:r w:rsidRPr="00DE5DA4">
        <w:rPr>
          <w:rFonts w:asciiTheme="minorHAnsi" w:hAnsiTheme="minorHAnsi" w:cstheme="minorHAnsi"/>
          <w:b/>
          <w:szCs w:val="22"/>
        </w:rPr>
        <w:t>VIII. Záruka za jakost</w:t>
      </w:r>
    </w:p>
    <w:p w14:paraId="0B015886" w14:textId="77777777" w:rsidR="0068237D" w:rsidRPr="0068237D" w:rsidRDefault="0068237D" w:rsidP="002D7371">
      <w:pPr>
        <w:pStyle w:val="Odstavecseseznamem"/>
        <w:numPr>
          <w:ilvl w:val="0"/>
          <w:numId w:val="11"/>
        </w:numPr>
        <w:spacing w:before="120"/>
        <w:jc w:val="both"/>
        <w:rPr>
          <w:rFonts w:asciiTheme="minorHAnsi" w:hAnsiTheme="minorHAnsi" w:cstheme="minorHAnsi"/>
          <w:vanish/>
          <w:sz w:val="22"/>
          <w:szCs w:val="22"/>
        </w:rPr>
      </w:pPr>
    </w:p>
    <w:p w14:paraId="0E9630BF" w14:textId="48B9626A" w:rsidR="00B92B38" w:rsidRPr="00DE5DA4"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Zhotovitel poskytuje objednateli záruku za jakost díla ode dne řádného protokolárního převzetí díla</w:t>
      </w:r>
    </w:p>
    <w:p w14:paraId="0E9630C0" w14:textId="2264AF5E"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objednatelem, přičemž záruční doba na dílo se sjednává v délce</w:t>
      </w:r>
      <w:proofErr w:type="gramStart"/>
      <w:r w:rsidRPr="00DE5DA4">
        <w:rPr>
          <w:rFonts w:asciiTheme="minorHAnsi" w:hAnsiTheme="minorHAnsi" w:cstheme="minorHAnsi"/>
          <w:szCs w:val="22"/>
        </w:rPr>
        <w:t xml:space="preserve"> </w:t>
      </w:r>
      <w:r w:rsidRPr="00DE5DA4">
        <w:rPr>
          <w:rFonts w:asciiTheme="minorHAnsi" w:hAnsiTheme="minorHAnsi" w:cstheme="minorHAnsi"/>
          <w:szCs w:val="22"/>
          <w:shd w:val="clear" w:color="auto" w:fill="FFFF66"/>
        </w:rPr>
        <w:t>….</w:t>
      </w:r>
      <w:proofErr w:type="gramEnd"/>
      <w:r w:rsidRPr="00DE5DA4">
        <w:rPr>
          <w:rFonts w:asciiTheme="minorHAnsi" w:hAnsiTheme="minorHAnsi" w:cstheme="minorHAnsi"/>
          <w:szCs w:val="22"/>
          <w:shd w:val="clear" w:color="auto" w:fill="FFFF66"/>
        </w:rPr>
        <w:t xml:space="preserve">(doplní účastník) </w:t>
      </w:r>
      <w:r w:rsidRPr="00DE5DA4">
        <w:rPr>
          <w:rFonts w:asciiTheme="minorHAnsi" w:hAnsiTheme="minorHAnsi" w:cstheme="minorHAnsi"/>
          <w:b/>
          <w:szCs w:val="22"/>
        </w:rPr>
        <w:t>měsíců</w:t>
      </w:r>
      <w:r w:rsidRPr="00DE5DA4">
        <w:rPr>
          <w:rFonts w:asciiTheme="minorHAnsi" w:hAnsiTheme="minorHAnsi" w:cstheme="minorHAnsi"/>
          <w:szCs w:val="22"/>
        </w:rPr>
        <w:t xml:space="preserve"> ode dne</w:t>
      </w:r>
    </w:p>
    <w:p w14:paraId="231D8131" w14:textId="5B7D9CA7" w:rsidR="0068237D" w:rsidRDefault="00FB2252">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předání a</w:t>
      </w:r>
      <w:r w:rsidR="006F4079" w:rsidRPr="00DE5DA4">
        <w:rPr>
          <w:rFonts w:asciiTheme="minorHAnsi" w:hAnsiTheme="minorHAnsi" w:cstheme="minorHAnsi"/>
          <w:szCs w:val="22"/>
        </w:rPr>
        <w:t xml:space="preserve"> převzetí díla.</w:t>
      </w:r>
    </w:p>
    <w:p w14:paraId="0E9630C3" w14:textId="69ED52E6"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 xml:space="preserve">Zhotovitelem bude objednateli poskytován bezplatný záruční servis na objednatelem reklamované  </w:t>
      </w:r>
    </w:p>
    <w:p w14:paraId="0E9630C4" w14:textId="1194335C" w:rsidR="00B92B38"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vady díla vzniklé v době trvání záruční doby určené v článku VIII. odst. 11.1 této smlouvy.</w:t>
      </w:r>
    </w:p>
    <w:p w14:paraId="0E9630C6" w14:textId="0D0F6689"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 xml:space="preserve">Objednatel je oprávněn reklamovat v záruční době dle článku VIII. odst. 8.1 této smlouvy vady    </w:t>
      </w:r>
    </w:p>
    <w:p w14:paraId="0E9630C7" w14:textId="47D6F990"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FB2252"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 xml:space="preserve">díla u zhotovitele, a to písemnou formou. V reklamaci musí být popsána vada díla, určen nárok  </w:t>
      </w:r>
    </w:p>
    <w:p w14:paraId="0E9630C8" w14:textId="1D30E0FB"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objednatele z vady díla, případně požadavek na způsob odstranění vad díla, a to včetně termínu</w:t>
      </w:r>
    </w:p>
    <w:p w14:paraId="0E9630C9" w14:textId="7733C496"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pro odstranění vad díla zhotovitelem. Objednatel má právo volby způsobu odstranění důsledku</w:t>
      </w:r>
    </w:p>
    <w:p w14:paraId="2969A4B3" w14:textId="29303E16" w:rsidR="0068237D" w:rsidRDefault="006F4079" w:rsidP="0068237D">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vadného plnění.</w:t>
      </w:r>
      <w:r w:rsidR="0068237D">
        <w:rPr>
          <w:rFonts w:asciiTheme="minorHAnsi" w:hAnsiTheme="minorHAnsi" w:cstheme="minorHAnsi"/>
          <w:szCs w:val="22"/>
        </w:rPr>
        <w:t xml:space="preserve"> </w:t>
      </w:r>
    </w:p>
    <w:p w14:paraId="0E9630CC" w14:textId="31761F5F" w:rsidR="00B92B38" w:rsidRPr="00DE5DA4" w:rsidRDefault="0068237D" w:rsidP="002D7371">
      <w:pPr>
        <w:pStyle w:val="Zkladntextodsazen31"/>
        <w:numPr>
          <w:ilvl w:val="1"/>
          <w:numId w:val="11"/>
        </w:numPr>
        <w:spacing w:before="120"/>
        <w:ind w:left="703" w:hanging="703"/>
        <w:rPr>
          <w:rFonts w:asciiTheme="minorHAnsi" w:hAnsiTheme="minorHAnsi" w:cstheme="minorHAnsi"/>
          <w:szCs w:val="22"/>
        </w:rPr>
      </w:pPr>
      <w:r>
        <w:rPr>
          <w:rFonts w:asciiTheme="minorHAnsi" w:hAnsiTheme="minorHAnsi" w:cstheme="minorHAnsi"/>
          <w:szCs w:val="22"/>
        </w:rPr>
        <w:t>Z</w:t>
      </w:r>
      <w:r w:rsidR="006F4079" w:rsidRPr="00DE5DA4">
        <w:rPr>
          <w:rFonts w:asciiTheme="minorHAnsi" w:hAnsiTheme="minorHAnsi" w:cstheme="minorHAnsi"/>
          <w:szCs w:val="22"/>
        </w:rPr>
        <w:t>hotovitel se zavazuje bez zbytečného odkladu, nejpozději však do 48 hodin, bude-li to v daném</w:t>
      </w:r>
    </w:p>
    <w:p w14:paraId="0E9630CD" w14:textId="2CA7B6DE"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 xml:space="preserve">případě technicky možné, od okamžiku oznámení vady díla zahájit odstraňování vady díla, a to i      </w:t>
      </w:r>
    </w:p>
    <w:p w14:paraId="0E9630CE" w14:textId="391F3FA3"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 xml:space="preserve"> tehdy, neuznává-li zhotovitel odpovědnost za vady či příčiny, které ji vyvolaly, a vady odstranit v</w:t>
      </w:r>
    </w:p>
    <w:p w14:paraId="0E9630CF" w14:textId="7ED913A6"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technicky co nejkratší lhůtě, a současně zahájit reklamační řízení v místě provádění díla. Reklamační</w:t>
      </w:r>
    </w:p>
    <w:p w14:paraId="0E9630D0" w14:textId="68D3B36D"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řízení musí být ukončeno do 30 dní po jeho zahájení. Bude-li v reklamačním řízení vada uznána</w:t>
      </w:r>
    </w:p>
    <w:p w14:paraId="0E9630D1" w14:textId="58B624B0"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jako reklamační vada bude odstranění vady díla či jeho části provedeno bezúplatně. Nebude-li v</w:t>
      </w:r>
    </w:p>
    <w:p w14:paraId="0E9630D2" w14:textId="5A3FE424"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reklamačním řízení vada uznána jako reklamační vada, bude odstranění vady díla či jeho části</w:t>
      </w:r>
    </w:p>
    <w:p w14:paraId="0E9630D3" w14:textId="0A12745E" w:rsidR="00B92B38"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provedeno úplatně.</w:t>
      </w:r>
    </w:p>
    <w:p w14:paraId="0E9630D4" w14:textId="6020140A"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 xml:space="preserve">Práva a povinnosti </w:t>
      </w:r>
      <w:proofErr w:type="gramStart"/>
      <w:r w:rsidRPr="00DE5DA4">
        <w:rPr>
          <w:rFonts w:asciiTheme="minorHAnsi" w:hAnsiTheme="minorHAnsi" w:cstheme="minorHAnsi"/>
          <w:szCs w:val="22"/>
        </w:rPr>
        <w:t>ze</w:t>
      </w:r>
      <w:proofErr w:type="gramEnd"/>
      <w:r w:rsidRPr="00DE5DA4">
        <w:rPr>
          <w:rFonts w:asciiTheme="minorHAnsi" w:hAnsiTheme="minorHAnsi" w:cstheme="minorHAnsi"/>
          <w:szCs w:val="22"/>
        </w:rPr>
        <w:t xml:space="preserve"> zhotovitelem poskytnuté záruky nezanikají ani odstoupením kterékoli ze  </w:t>
      </w:r>
    </w:p>
    <w:p w14:paraId="0E9630D5" w14:textId="49ADB11A" w:rsidR="00B92B38" w:rsidRPr="00DE5DA4" w:rsidRDefault="006F4079">
      <w:pPr>
        <w:pStyle w:val="Zkladntextodsazen31"/>
        <w:ind w:left="0" w:firstLine="0"/>
        <w:rPr>
          <w:rFonts w:asciiTheme="minorHAnsi" w:hAnsiTheme="minorHAnsi" w:cstheme="minorHAnsi"/>
          <w:szCs w:val="22"/>
        </w:rPr>
      </w:pPr>
      <w:r w:rsidRPr="00DE5DA4">
        <w:rPr>
          <w:rFonts w:asciiTheme="minorHAnsi" w:hAnsiTheme="minorHAnsi" w:cstheme="minorHAnsi"/>
          <w:szCs w:val="22"/>
        </w:rPr>
        <w:t xml:space="preserve">         </w:t>
      </w:r>
      <w:r w:rsidR="0068237D">
        <w:rPr>
          <w:rFonts w:asciiTheme="minorHAnsi" w:hAnsiTheme="minorHAnsi" w:cstheme="minorHAnsi"/>
          <w:szCs w:val="22"/>
        </w:rPr>
        <w:tab/>
      </w:r>
      <w:r w:rsidRPr="00DE5DA4">
        <w:rPr>
          <w:rFonts w:asciiTheme="minorHAnsi" w:hAnsiTheme="minorHAnsi" w:cstheme="minorHAnsi"/>
          <w:szCs w:val="22"/>
        </w:rPr>
        <w:t>smluvních stran od smlouvy.</w:t>
      </w:r>
    </w:p>
    <w:p w14:paraId="0E9630D7" w14:textId="77777777" w:rsidR="00B92B38" w:rsidRPr="00DE5DA4" w:rsidRDefault="006F4079" w:rsidP="002D7371">
      <w:pPr>
        <w:pStyle w:val="Standard"/>
        <w:spacing w:before="120"/>
        <w:jc w:val="both"/>
        <w:rPr>
          <w:rFonts w:asciiTheme="minorHAnsi" w:hAnsiTheme="minorHAnsi" w:cstheme="minorHAnsi"/>
          <w:b/>
          <w:sz w:val="22"/>
          <w:szCs w:val="22"/>
        </w:rPr>
      </w:pPr>
      <w:r w:rsidRPr="00DE5DA4">
        <w:rPr>
          <w:rFonts w:asciiTheme="minorHAnsi" w:hAnsiTheme="minorHAnsi" w:cstheme="minorHAnsi"/>
          <w:b/>
          <w:sz w:val="22"/>
          <w:szCs w:val="22"/>
        </w:rPr>
        <w:t>IX.</w:t>
      </w:r>
      <w:r w:rsidRPr="00DE5DA4">
        <w:rPr>
          <w:rFonts w:asciiTheme="minorHAnsi" w:hAnsiTheme="minorHAnsi" w:cstheme="minorHAnsi"/>
          <w:b/>
          <w:sz w:val="22"/>
          <w:szCs w:val="22"/>
        </w:rPr>
        <w:tab/>
        <w:t>Předání a převzetí díla</w:t>
      </w:r>
    </w:p>
    <w:p w14:paraId="5207C08E" w14:textId="77777777" w:rsidR="0068237D" w:rsidRPr="0068237D" w:rsidRDefault="0068237D" w:rsidP="002D7371">
      <w:pPr>
        <w:pStyle w:val="Odstavecseseznamem"/>
        <w:numPr>
          <w:ilvl w:val="0"/>
          <w:numId w:val="11"/>
        </w:numPr>
        <w:spacing w:before="120"/>
        <w:jc w:val="both"/>
        <w:rPr>
          <w:rFonts w:asciiTheme="minorHAnsi" w:hAnsiTheme="minorHAnsi" w:cstheme="minorHAnsi"/>
          <w:vanish/>
          <w:sz w:val="22"/>
          <w:szCs w:val="22"/>
        </w:rPr>
      </w:pPr>
    </w:p>
    <w:p w14:paraId="0E9630D9" w14:textId="0E72E699" w:rsidR="00B92B38" w:rsidRPr="00DE5DA4"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 xml:space="preserve">Zhotovitel se zavazuje protokolárně předat dílo objednateli nejpozději v termínu dle článku III.  </w:t>
      </w:r>
    </w:p>
    <w:p w14:paraId="0E9630DA" w14:textId="02E518A5" w:rsidR="00B92B38" w:rsidRDefault="006F4079">
      <w:pPr>
        <w:pStyle w:val="Standard"/>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odst. 3.1 písm. b) této smlouvy.</w:t>
      </w:r>
    </w:p>
    <w:p w14:paraId="0E9630DC" w14:textId="5A6C8B0D" w:rsidR="00B92B38"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O předání díla zhotovitelem objednateli bude sepsán písemný protokol</w:t>
      </w:r>
      <w:r w:rsidR="00522EE0">
        <w:rPr>
          <w:rFonts w:asciiTheme="minorHAnsi" w:hAnsiTheme="minorHAnsi" w:cstheme="minorHAnsi"/>
          <w:szCs w:val="22"/>
        </w:rPr>
        <w:t xml:space="preserve"> (dodací list)</w:t>
      </w:r>
      <w:r w:rsidRPr="00DE5DA4">
        <w:rPr>
          <w:rFonts w:asciiTheme="minorHAnsi" w:hAnsiTheme="minorHAnsi" w:cstheme="minorHAnsi"/>
          <w:szCs w:val="22"/>
        </w:rPr>
        <w:t>.</w:t>
      </w:r>
    </w:p>
    <w:p w14:paraId="0E9630DE" w14:textId="3982920F" w:rsidR="00B92B38" w:rsidRPr="00DE5DA4"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Nepřistoupí-li zhotovitel k odstraňování vad nebo provedení nedodělků díla nejpozději do 3 (tří)</w:t>
      </w:r>
    </w:p>
    <w:p w14:paraId="0E9630DF" w14:textId="53D9236D" w:rsidR="00B92B38" w:rsidRPr="00DE5DA4" w:rsidRDefault="006F4079">
      <w:pPr>
        <w:pStyle w:val="Zkladntext21"/>
        <w:spacing w:after="0" w:line="240" w:lineRule="auto"/>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pracovních dnů ode dne neúspěšného pokusu o předání díla zhotovitelem objednateli, je objednatel</w:t>
      </w:r>
    </w:p>
    <w:p w14:paraId="0E9630E1" w14:textId="3E1342B2" w:rsidR="00B92B38" w:rsidRDefault="006F4079" w:rsidP="0068237D">
      <w:pPr>
        <w:pStyle w:val="Zkladntext21"/>
        <w:spacing w:after="0" w:line="240" w:lineRule="auto"/>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oprávněn postupovat dle článku X. odst. 10.</w:t>
      </w:r>
      <w:r w:rsidR="00067C31">
        <w:rPr>
          <w:rFonts w:asciiTheme="minorHAnsi" w:hAnsiTheme="minorHAnsi" w:cstheme="minorHAnsi"/>
          <w:sz w:val="22"/>
          <w:szCs w:val="22"/>
        </w:rPr>
        <w:t xml:space="preserve"> </w:t>
      </w:r>
      <w:r w:rsidRPr="00DE5DA4">
        <w:rPr>
          <w:rFonts w:asciiTheme="minorHAnsi" w:hAnsiTheme="minorHAnsi" w:cstheme="minorHAnsi"/>
          <w:sz w:val="22"/>
          <w:szCs w:val="22"/>
        </w:rPr>
        <w:t>2.  a článku XI. této smlouvy.</w:t>
      </w:r>
    </w:p>
    <w:p w14:paraId="0E9630E2" w14:textId="41B03D33" w:rsidR="00B92B38" w:rsidRPr="00DE5DA4"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 xml:space="preserve">Pro případ odstoupení kterékoli ze smluvních stran od smlouvy budou analogicky použita ustanovení  </w:t>
      </w:r>
    </w:p>
    <w:p w14:paraId="0E9630E3" w14:textId="0F6A46CE" w:rsidR="00B92B38" w:rsidRPr="00DE5DA4" w:rsidRDefault="006F4079">
      <w:pPr>
        <w:pStyle w:val="Zkladntext21"/>
        <w:spacing w:after="0" w:line="240" w:lineRule="auto"/>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tohoto článku.</w:t>
      </w:r>
    </w:p>
    <w:p w14:paraId="0E9630E5" w14:textId="77777777" w:rsidR="00B92B38" w:rsidRPr="00DE5DA4" w:rsidRDefault="006F4079" w:rsidP="002D7371">
      <w:pPr>
        <w:pStyle w:val="Standard"/>
        <w:spacing w:before="120"/>
        <w:jc w:val="both"/>
        <w:rPr>
          <w:rFonts w:asciiTheme="minorHAnsi" w:hAnsiTheme="minorHAnsi" w:cstheme="minorHAnsi"/>
          <w:b/>
          <w:sz w:val="22"/>
          <w:szCs w:val="22"/>
        </w:rPr>
      </w:pPr>
      <w:r w:rsidRPr="00DE5DA4">
        <w:rPr>
          <w:rFonts w:asciiTheme="minorHAnsi" w:hAnsiTheme="minorHAnsi" w:cstheme="minorHAnsi"/>
          <w:b/>
          <w:sz w:val="22"/>
          <w:szCs w:val="22"/>
        </w:rPr>
        <w:t>X.</w:t>
      </w:r>
      <w:r w:rsidRPr="00DE5DA4">
        <w:rPr>
          <w:rFonts w:asciiTheme="minorHAnsi" w:hAnsiTheme="minorHAnsi" w:cstheme="minorHAnsi"/>
          <w:b/>
          <w:sz w:val="22"/>
          <w:szCs w:val="22"/>
        </w:rPr>
        <w:tab/>
        <w:t>Utvrzení závazků, smluvní pokuta</w:t>
      </w:r>
    </w:p>
    <w:p w14:paraId="5F7143C4" w14:textId="77777777" w:rsidR="0068237D" w:rsidRPr="0068237D" w:rsidRDefault="0068237D" w:rsidP="0068237D">
      <w:pPr>
        <w:pStyle w:val="Odstavecseseznamem"/>
        <w:numPr>
          <w:ilvl w:val="0"/>
          <w:numId w:val="11"/>
        </w:numPr>
        <w:jc w:val="both"/>
        <w:rPr>
          <w:rFonts w:asciiTheme="minorHAnsi" w:hAnsiTheme="minorHAnsi" w:cstheme="minorHAnsi"/>
          <w:vanish/>
          <w:sz w:val="22"/>
          <w:szCs w:val="22"/>
        </w:rPr>
      </w:pPr>
    </w:p>
    <w:p w14:paraId="0E9630E7" w14:textId="1741B24A"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 xml:space="preserve">Smluvní strany se dohodly, že v případě prodlení se splněním povinností stanovených v článku III.  </w:t>
      </w:r>
    </w:p>
    <w:p w14:paraId="0E9630E8" w14:textId="4E616C91" w:rsidR="00B92B38" w:rsidRPr="00DE5DA4" w:rsidRDefault="006F4079">
      <w:pPr>
        <w:pStyle w:val="Standard"/>
        <w:ind w:hanging="720"/>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odst. 3.1 písm. b) této smlouvy (ve vztahu k článku IX. Odst. 9.4. této smlouvy) je objednatel</w:t>
      </w:r>
    </w:p>
    <w:p w14:paraId="0E9630E9" w14:textId="0A8ECC8C" w:rsidR="00B92B38" w:rsidRPr="00DE5DA4" w:rsidRDefault="004568FC">
      <w:pPr>
        <w:pStyle w:val="Standard"/>
        <w:ind w:hanging="720"/>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 xml:space="preserve">oprávněn </w:t>
      </w:r>
      <w:r w:rsidR="006F4079" w:rsidRPr="00DE5DA4">
        <w:rPr>
          <w:rFonts w:asciiTheme="minorHAnsi" w:hAnsiTheme="minorHAnsi" w:cstheme="minorHAnsi"/>
          <w:sz w:val="22"/>
          <w:szCs w:val="22"/>
        </w:rPr>
        <w:t xml:space="preserve">uplatnit vůči zhotoviteli ve smyslu ustanovení § 2048 a násl. občanského zákoníku smluvní  </w:t>
      </w:r>
    </w:p>
    <w:p w14:paraId="0E9630EA" w14:textId="2349D07B" w:rsidR="00B92B38" w:rsidRPr="00DE5DA4" w:rsidRDefault="004568FC">
      <w:pPr>
        <w:pStyle w:val="Standard"/>
        <w:ind w:hanging="720"/>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 xml:space="preserve">pokutu ve </w:t>
      </w:r>
      <w:r w:rsidR="006F4079" w:rsidRPr="00DE5DA4">
        <w:rPr>
          <w:rFonts w:asciiTheme="minorHAnsi" w:hAnsiTheme="minorHAnsi" w:cstheme="minorHAnsi"/>
          <w:sz w:val="22"/>
          <w:szCs w:val="22"/>
        </w:rPr>
        <w:t>výši 0,1 % z ceny za provedení díla včetně DPH, a to za každý den prodlení.</w:t>
      </w:r>
    </w:p>
    <w:p w14:paraId="0E9630EC" w14:textId="59FF7EA6"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Smluvní strany se dohodly, že za n</w:t>
      </w:r>
      <w:r w:rsidR="004568FC" w:rsidRPr="00DE5DA4">
        <w:rPr>
          <w:rFonts w:asciiTheme="minorHAnsi" w:hAnsiTheme="minorHAnsi" w:cstheme="minorHAnsi"/>
          <w:szCs w:val="22"/>
        </w:rPr>
        <w:t>esplnění termínů odstranění vad</w:t>
      </w:r>
      <w:r w:rsidRPr="00DE5DA4">
        <w:rPr>
          <w:rFonts w:asciiTheme="minorHAnsi" w:hAnsiTheme="minorHAnsi" w:cstheme="minorHAnsi"/>
          <w:szCs w:val="22"/>
        </w:rPr>
        <w:t xml:space="preserve"> nebo za nesplnění termínů</w:t>
      </w:r>
    </w:p>
    <w:p w14:paraId="0E9630EE" w14:textId="210E2C62" w:rsidR="00B92B38" w:rsidRPr="00DE5DA4" w:rsidRDefault="006F4079" w:rsidP="0068237D">
      <w:pPr>
        <w:pStyle w:val="Standard"/>
        <w:ind w:left="705"/>
        <w:jc w:val="both"/>
        <w:rPr>
          <w:rFonts w:asciiTheme="minorHAnsi" w:hAnsiTheme="minorHAnsi" w:cstheme="minorHAnsi"/>
          <w:sz w:val="22"/>
          <w:szCs w:val="22"/>
        </w:rPr>
      </w:pPr>
      <w:r w:rsidRPr="00DE5DA4">
        <w:rPr>
          <w:rFonts w:asciiTheme="minorHAnsi" w:hAnsiTheme="minorHAnsi" w:cstheme="minorHAnsi"/>
          <w:sz w:val="22"/>
          <w:szCs w:val="22"/>
        </w:rPr>
        <w:t>odstr</w:t>
      </w:r>
      <w:r w:rsidR="004568FC" w:rsidRPr="00DE5DA4">
        <w:rPr>
          <w:rFonts w:asciiTheme="minorHAnsi" w:hAnsiTheme="minorHAnsi" w:cstheme="minorHAnsi"/>
          <w:sz w:val="22"/>
          <w:szCs w:val="22"/>
        </w:rPr>
        <w:t>anění vad a provedení nedodělků</w:t>
      </w:r>
      <w:r w:rsidRPr="00DE5DA4">
        <w:rPr>
          <w:rFonts w:asciiTheme="minorHAnsi" w:hAnsiTheme="minorHAnsi" w:cstheme="minorHAnsi"/>
          <w:sz w:val="22"/>
          <w:szCs w:val="22"/>
        </w:rPr>
        <w:t xml:space="preserve"> je objednatel oprávněn uplatnit ve smyslu ustanovení § 2048 a</w:t>
      </w:r>
      <w:r w:rsidR="0068237D">
        <w:rPr>
          <w:rFonts w:asciiTheme="minorHAnsi" w:hAnsiTheme="minorHAnsi" w:cstheme="minorHAnsi"/>
          <w:sz w:val="22"/>
          <w:szCs w:val="22"/>
        </w:rPr>
        <w:t xml:space="preserve"> </w:t>
      </w:r>
      <w:r w:rsidRPr="00DE5DA4">
        <w:rPr>
          <w:rFonts w:asciiTheme="minorHAnsi" w:hAnsiTheme="minorHAnsi" w:cstheme="minorHAnsi"/>
          <w:sz w:val="22"/>
          <w:szCs w:val="22"/>
        </w:rPr>
        <w:t xml:space="preserve">násl. občanského zákoníku smluvní pokutu ve výši </w:t>
      </w:r>
      <w:proofErr w:type="gramStart"/>
      <w:r w:rsidRPr="00DE5DA4">
        <w:rPr>
          <w:rFonts w:asciiTheme="minorHAnsi" w:hAnsiTheme="minorHAnsi" w:cstheme="minorHAnsi"/>
          <w:sz w:val="22"/>
          <w:szCs w:val="22"/>
        </w:rPr>
        <w:t>1.000,-</w:t>
      </w:r>
      <w:proofErr w:type="gramEnd"/>
      <w:r w:rsidRPr="00DE5DA4">
        <w:rPr>
          <w:rFonts w:asciiTheme="minorHAnsi" w:hAnsiTheme="minorHAnsi" w:cstheme="minorHAnsi"/>
          <w:sz w:val="22"/>
          <w:szCs w:val="22"/>
        </w:rPr>
        <w:t xml:space="preserve"> Kč za každý nesplněný den, a to za každou</w:t>
      </w:r>
    </w:p>
    <w:p w14:paraId="0E9630EF" w14:textId="5940BB13" w:rsidR="00B92B38" w:rsidRPr="00DE5DA4" w:rsidRDefault="006F4079">
      <w:pPr>
        <w:pStyle w:val="Standard"/>
        <w:ind w:hanging="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vadu či nedodělek jednotlivě.</w:t>
      </w:r>
    </w:p>
    <w:p w14:paraId="0E9630F1" w14:textId="1515AA25"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 xml:space="preserve">Smluvní strany se dohodly, že v případě prodlení objednatele s placením faktur dle článku V. odst. 5.4.  </w:t>
      </w:r>
    </w:p>
    <w:p w14:paraId="0E9630F4" w14:textId="2679D3F4" w:rsidR="00B92B38" w:rsidRPr="00DE5DA4" w:rsidRDefault="006F4079" w:rsidP="007F64CB">
      <w:pPr>
        <w:pStyle w:val="Standard"/>
        <w:ind w:left="705" w:firstLine="5"/>
        <w:jc w:val="both"/>
        <w:rPr>
          <w:rFonts w:asciiTheme="minorHAnsi" w:hAnsiTheme="minorHAnsi" w:cstheme="minorHAnsi"/>
          <w:sz w:val="22"/>
          <w:szCs w:val="22"/>
        </w:rPr>
      </w:pPr>
      <w:r w:rsidRPr="00DE5DA4">
        <w:rPr>
          <w:rFonts w:asciiTheme="minorHAnsi" w:hAnsiTheme="minorHAnsi" w:cstheme="minorHAnsi"/>
          <w:sz w:val="22"/>
          <w:szCs w:val="22"/>
        </w:rPr>
        <w:t>této smlouvy je zhotovitel oprávněn uplatnit ve smyslu ustanovení § 2048 a násl. občanského zákoníku</w:t>
      </w:r>
      <w:r w:rsidR="0068237D">
        <w:rPr>
          <w:rFonts w:asciiTheme="minorHAnsi" w:hAnsiTheme="minorHAnsi" w:cstheme="minorHAnsi"/>
          <w:sz w:val="22"/>
          <w:szCs w:val="22"/>
        </w:rPr>
        <w:t xml:space="preserve"> </w:t>
      </w:r>
      <w:r w:rsidRPr="00DE5DA4">
        <w:rPr>
          <w:rFonts w:asciiTheme="minorHAnsi" w:hAnsiTheme="minorHAnsi" w:cstheme="minorHAnsi"/>
          <w:sz w:val="22"/>
          <w:szCs w:val="22"/>
        </w:rPr>
        <w:t xml:space="preserve">smluvní pokutu ve výši 0,1 % z dlužné částky, a to za každý den prodlení. </w:t>
      </w:r>
    </w:p>
    <w:p w14:paraId="0E9630F5" w14:textId="4AEB0C38"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Smluvní strany se dohodly pro případ prodlení zhotovitele se splněním jakéhokoli svého peněžitého</w:t>
      </w:r>
    </w:p>
    <w:p w14:paraId="0E9630F6" w14:textId="17CAEC31" w:rsidR="00B92B38" w:rsidRPr="00DE5DA4" w:rsidRDefault="006F4079">
      <w:pPr>
        <w:pStyle w:val="Standard"/>
        <w:ind w:left="-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 xml:space="preserve">závazku vůči objednateli, který je založen touto smlouvou, je objednatel oprávněn uplatnit vůči  </w:t>
      </w:r>
    </w:p>
    <w:p w14:paraId="0E9630F7" w14:textId="69C093B7" w:rsidR="00B92B38" w:rsidRPr="00DE5DA4" w:rsidRDefault="006F4079">
      <w:pPr>
        <w:pStyle w:val="Standard"/>
        <w:ind w:left="-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 xml:space="preserve">zhotoviteli ve smyslu ustanovení § 2048 a násl. občanského zákoníku smluvní pokutu ve výši 0,1 % z     </w:t>
      </w:r>
    </w:p>
    <w:p w14:paraId="0E9630F9" w14:textId="331A3E36" w:rsidR="00B92B38" w:rsidRPr="00DE5DA4" w:rsidRDefault="006F4079" w:rsidP="007F64CB">
      <w:pPr>
        <w:pStyle w:val="Standard"/>
        <w:ind w:left="-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68237D">
        <w:rPr>
          <w:rFonts w:asciiTheme="minorHAnsi" w:hAnsiTheme="minorHAnsi" w:cstheme="minorHAnsi"/>
          <w:sz w:val="22"/>
          <w:szCs w:val="22"/>
        </w:rPr>
        <w:tab/>
      </w:r>
      <w:r w:rsidRPr="00DE5DA4">
        <w:rPr>
          <w:rFonts w:asciiTheme="minorHAnsi" w:hAnsiTheme="minorHAnsi" w:cstheme="minorHAnsi"/>
          <w:sz w:val="22"/>
          <w:szCs w:val="22"/>
        </w:rPr>
        <w:t>dlužné částky, a to za každý započatý den prodlení.</w:t>
      </w:r>
    </w:p>
    <w:p w14:paraId="0E9630FA" w14:textId="0E49C38A"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lastRenderedPageBreak/>
        <w:t>Všechny smluvní pokuty jsou splatné do 30 kalendářních dnů ode dne, kdy byla povinné straně</w:t>
      </w:r>
    </w:p>
    <w:p w14:paraId="0E9630FB" w14:textId="3EDF4293" w:rsidR="00B92B38" w:rsidRPr="00DE5DA4" w:rsidRDefault="006F4079">
      <w:pPr>
        <w:pStyle w:val="Standard"/>
        <w:ind w:hanging="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F33821">
        <w:rPr>
          <w:rFonts w:asciiTheme="minorHAnsi" w:hAnsiTheme="minorHAnsi" w:cstheme="minorHAnsi"/>
          <w:sz w:val="22"/>
          <w:szCs w:val="22"/>
        </w:rPr>
        <w:tab/>
      </w:r>
      <w:r w:rsidRPr="00DE5DA4">
        <w:rPr>
          <w:rFonts w:asciiTheme="minorHAnsi" w:hAnsiTheme="minorHAnsi" w:cstheme="minorHAnsi"/>
          <w:sz w:val="22"/>
          <w:szCs w:val="22"/>
        </w:rPr>
        <w:t>doručena písemná výzva k jejich zaplacení ze strany oprávněné strany, a to na účet oprávněné strany</w:t>
      </w:r>
    </w:p>
    <w:p w14:paraId="0E9630FD" w14:textId="07BB60E1" w:rsidR="00B92B38" w:rsidRPr="00DE5DA4" w:rsidRDefault="006F4079" w:rsidP="007F64CB">
      <w:pPr>
        <w:pStyle w:val="Standard"/>
        <w:ind w:hanging="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F33821">
        <w:rPr>
          <w:rFonts w:asciiTheme="minorHAnsi" w:hAnsiTheme="minorHAnsi" w:cstheme="minorHAnsi"/>
          <w:sz w:val="22"/>
          <w:szCs w:val="22"/>
        </w:rPr>
        <w:tab/>
      </w:r>
      <w:r w:rsidRPr="00DE5DA4">
        <w:rPr>
          <w:rFonts w:asciiTheme="minorHAnsi" w:hAnsiTheme="minorHAnsi" w:cstheme="minorHAnsi"/>
          <w:sz w:val="22"/>
          <w:szCs w:val="22"/>
        </w:rPr>
        <w:t>uvedený v písemné výzvě.</w:t>
      </w:r>
    </w:p>
    <w:p w14:paraId="0E9630FE" w14:textId="4316BE6E" w:rsidR="00B92B38" w:rsidRPr="00DE5DA4" w:rsidRDefault="006F4079" w:rsidP="002D7371">
      <w:pPr>
        <w:pStyle w:val="Zkladntextodsazen31"/>
        <w:numPr>
          <w:ilvl w:val="1"/>
          <w:numId w:val="11"/>
        </w:numPr>
        <w:spacing w:before="120"/>
        <w:ind w:left="703" w:hanging="703"/>
        <w:rPr>
          <w:rFonts w:asciiTheme="minorHAnsi" w:hAnsiTheme="minorHAnsi" w:cstheme="minorHAnsi"/>
          <w:szCs w:val="22"/>
        </w:rPr>
      </w:pPr>
      <w:r w:rsidRPr="00DE5DA4">
        <w:rPr>
          <w:rFonts w:asciiTheme="minorHAnsi" w:hAnsiTheme="minorHAnsi" w:cstheme="minorHAnsi"/>
          <w:szCs w:val="22"/>
        </w:rPr>
        <w:t>Ustanovením o smluvní pokutě není dotčeno právo oprávněné strany na náhradu škody v plné výši.</w:t>
      </w:r>
    </w:p>
    <w:p w14:paraId="0E963100" w14:textId="77777777" w:rsidR="00B92B38" w:rsidRPr="00DE5DA4" w:rsidRDefault="006F4079" w:rsidP="002D7371">
      <w:pPr>
        <w:pStyle w:val="Standard"/>
        <w:spacing w:before="120"/>
        <w:jc w:val="both"/>
        <w:rPr>
          <w:rFonts w:asciiTheme="minorHAnsi" w:hAnsiTheme="minorHAnsi" w:cstheme="minorHAnsi"/>
          <w:b/>
          <w:sz w:val="22"/>
          <w:szCs w:val="22"/>
        </w:rPr>
      </w:pPr>
      <w:r w:rsidRPr="00DE5DA4">
        <w:rPr>
          <w:rFonts w:asciiTheme="minorHAnsi" w:hAnsiTheme="minorHAnsi" w:cstheme="minorHAnsi"/>
          <w:b/>
          <w:sz w:val="22"/>
          <w:szCs w:val="22"/>
        </w:rPr>
        <w:t>XI.</w:t>
      </w:r>
      <w:r w:rsidRPr="00DE5DA4">
        <w:rPr>
          <w:rFonts w:asciiTheme="minorHAnsi" w:hAnsiTheme="minorHAnsi" w:cstheme="minorHAnsi"/>
          <w:b/>
          <w:sz w:val="22"/>
          <w:szCs w:val="22"/>
        </w:rPr>
        <w:tab/>
        <w:t>Odstoupení od smlouvy</w:t>
      </w:r>
    </w:p>
    <w:p w14:paraId="22230465" w14:textId="77777777" w:rsidR="00F33821" w:rsidRPr="00F33821" w:rsidRDefault="00F33821" w:rsidP="002D7371">
      <w:pPr>
        <w:pStyle w:val="Odstavecseseznamem"/>
        <w:numPr>
          <w:ilvl w:val="0"/>
          <w:numId w:val="11"/>
        </w:numPr>
        <w:spacing w:before="120"/>
        <w:jc w:val="both"/>
        <w:rPr>
          <w:rFonts w:asciiTheme="minorHAnsi" w:hAnsiTheme="minorHAnsi" w:cstheme="minorHAnsi"/>
          <w:vanish/>
          <w:sz w:val="22"/>
          <w:szCs w:val="22"/>
        </w:rPr>
      </w:pPr>
    </w:p>
    <w:p w14:paraId="0E963103" w14:textId="43FB9A09" w:rsidR="00B92B38" w:rsidRPr="007F64CB" w:rsidRDefault="006F4079" w:rsidP="002D7371">
      <w:pPr>
        <w:pStyle w:val="Zkladntextodsazen31"/>
        <w:numPr>
          <w:ilvl w:val="1"/>
          <w:numId w:val="11"/>
        </w:numPr>
        <w:spacing w:before="120"/>
        <w:rPr>
          <w:rFonts w:asciiTheme="minorHAnsi" w:hAnsiTheme="minorHAnsi" w:cstheme="minorHAnsi"/>
          <w:szCs w:val="22"/>
        </w:rPr>
      </w:pPr>
      <w:r w:rsidRPr="007F64CB">
        <w:rPr>
          <w:rFonts w:asciiTheme="minorHAnsi" w:hAnsiTheme="minorHAnsi" w:cstheme="minorHAnsi"/>
          <w:szCs w:val="22"/>
        </w:rPr>
        <w:t>Smluvní strany se dohodly, že mohou od této smlouvy odstoupit v případech, kdy to stanoví občanská zákoník, jinak v případě podstatného porušení této smlouvy. Odstoupení od smlouvy musí být provedeno písemnou formou a je účinné okamžikem jeho doručení druhé smluvní straně. Odstoupením od smlouvy se tato smlouva od okamžiku doručení projevu vůle směřujícího k odstoupení od smlouvy ruší.</w:t>
      </w:r>
    </w:p>
    <w:p w14:paraId="0E963105" w14:textId="35B3F6BE" w:rsidR="00B92B38" w:rsidRPr="007F64CB" w:rsidRDefault="006F4079" w:rsidP="002D7371">
      <w:pPr>
        <w:pStyle w:val="Zkladntextodsazen31"/>
        <w:numPr>
          <w:ilvl w:val="1"/>
          <w:numId w:val="11"/>
        </w:numPr>
        <w:spacing w:before="120"/>
        <w:rPr>
          <w:rFonts w:asciiTheme="minorHAnsi" w:hAnsiTheme="minorHAnsi" w:cstheme="minorHAnsi"/>
          <w:szCs w:val="22"/>
        </w:rPr>
      </w:pPr>
      <w:r w:rsidRPr="007F64CB">
        <w:rPr>
          <w:rFonts w:asciiTheme="minorHAnsi" w:hAnsiTheme="minorHAnsi" w:cstheme="minorHAnsi"/>
          <w:szCs w:val="22"/>
        </w:rPr>
        <w:t>Smluvní strany této smlouvy se dohodly, že podstatným porušením smlouvy se rozumí zejména:</w:t>
      </w:r>
    </w:p>
    <w:p w14:paraId="0E963106" w14:textId="77777777" w:rsidR="00B92B38" w:rsidRPr="00DE5DA4" w:rsidRDefault="006F4079">
      <w:pPr>
        <w:pStyle w:val="Standard"/>
        <w:numPr>
          <w:ilvl w:val="0"/>
          <w:numId w:val="28"/>
        </w:numPr>
        <w:ind w:left="1134" w:hanging="425"/>
        <w:jc w:val="both"/>
        <w:rPr>
          <w:rFonts w:asciiTheme="minorHAnsi" w:hAnsiTheme="minorHAnsi" w:cstheme="minorHAnsi"/>
          <w:sz w:val="22"/>
          <w:szCs w:val="22"/>
        </w:rPr>
      </w:pPr>
      <w:r w:rsidRPr="00DE5DA4">
        <w:rPr>
          <w:rFonts w:asciiTheme="minorHAnsi" w:hAnsiTheme="minorHAnsi" w:cstheme="minorHAnsi"/>
          <w:sz w:val="22"/>
          <w:szCs w:val="22"/>
        </w:rPr>
        <w:t>jestliže se zhotovitel dostane do prodlení s prováděním díla</w:t>
      </w:r>
      <w:r w:rsidRPr="00DE5DA4">
        <w:rPr>
          <w:rFonts w:asciiTheme="minorHAnsi" w:hAnsiTheme="minorHAnsi" w:cstheme="minorHAnsi"/>
          <w:i/>
          <w:sz w:val="22"/>
          <w:szCs w:val="22"/>
        </w:rPr>
        <w:t xml:space="preserve">, </w:t>
      </w:r>
      <w:r w:rsidRPr="00DE5DA4">
        <w:rPr>
          <w:rFonts w:asciiTheme="minorHAnsi" w:hAnsiTheme="minorHAnsi" w:cstheme="minorHAnsi"/>
          <w:sz w:val="22"/>
          <w:szCs w:val="22"/>
        </w:rPr>
        <w:t>ať již jako celku či jeho jednotlivých částí, ve vztahu k termínům provádění díla dle článku III. této smlouvy, které bude delší než 5 kalendářních dnů nebo</w:t>
      </w:r>
    </w:p>
    <w:p w14:paraId="0E963107" w14:textId="77777777" w:rsidR="00B92B38" w:rsidRPr="00DE5DA4" w:rsidRDefault="006F4079">
      <w:pPr>
        <w:pStyle w:val="Standard"/>
        <w:numPr>
          <w:ilvl w:val="0"/>
          <w:numId w:val="17"/>
        </w:numPr>
        <w:ind w:left="1134" w:hanging="425"/>
        <w:jc w:val="both"/>
        <w:rPr>
          <w:rFonts w:asciiTheme="minorHAnsi" w:hAnsiTheme="minorHAnsi" w:cstheme="minorHAnsi"/>
          <w:sz w:val="22"/>
          <w:szCs w:val="22"/>
        </w:rPr>
      </w:pPr>
      <w:r w:rsidRPr="00DE5DA4">
        <w:rPr>
          <w:rFonts w:asciiTheme="minorHAnsi" w:hAnsiTheme="minorHAnsi" w:cstheme="minorHAnsi"/>
          <w:sz w:val="22"/>
          <w:szCs w:val="22"/>
        </w:rPr>
        <w:t>jestliže dojde k zahájení insolvenčního řízení, jehož předmětem je dlužníkův (zhotovitelův) úpadek nebo hrozící úpadek, ve smyslu ustanovení zákona č. 182/2006 Sb. o úpadku a způsobech jeho řešení (insolvenční zákon), ve znění pozdějších předpisů nebo</w:t>
      </w:r>
    </w:p>
    <w:p w14:paraId="0E963108" w14:textId="77777777" w:rsidR="00B92B38" w:rsidRPr="00DE5DA4" w:rsidRDefault="006F4079">
      <w:pPr>
        <w:pStyle w:val="Zkladntext21"/>
        <w:numPr>
          <w:ilvl w:val="0"/>
          <w:numId w:val="17"/>
        </w:numPr>
        <w:spacing w:after="0" w:line="240" w:lineRule="auto"/>
        <w:ind w:left="1134" w:hanging="425"/>
        <w:jc w:val="both"/>
        <w:rPr>
          <w:rFonts w:asciiTheme="minorHAnsi" w:hAnsiTheme="minorHAnsi" w:cstheme="minorHAnsi"/>
          <w:sz w:val="22"/>
          <w:szCs w:val="22"/>
        </w:rPr>
      </w:pPr>
      <w:r w:rsidRPr="00DE5DA4">
        <w:rPr>
          <w:rFonts w:asciiTheme="minorHAnsi" w:hAnsiTheme="minorHAnsi" w:cstheme="minorHAnsi"/>
          <w:sz w:val="22"/>
          <w:szCs w:val="22"/>
        </w:rPr>
        <w:t>zhotovitel vstoupil do likvidace nebo</w:t>
      </w:r>
    </w:p>
    <w:p w14:paraId="726D5891" w14:textId="21CB1A83" w:rsidR="007C0CEB" w:rsidRPr="002D7371" w:rsidRDefault="006F4079" w:rsidP="002D7371">
      <w:pPr>
        <w:pStyle w:val="Zkladntextodsazen31"/>
        <w:numPr>
          <w:ilvl w:val="0"/>
          <w:numId w:val="17"/>
        </w:numPr>
        <w:ind w:left="1134" w:hanging="425"/>
        <w:rPr>
          <w:rFonts w:asciiTheme="minorHAnsi" w:hAnsiTheme="minorHAnsi" w:cstheme="minorHAnsi"/>
          <w:szCs w:val="22"/>
        </w:rPr>
      </w:pPr>
      <w:r w:rsidRPr="00DE5DA4">
        <w:rPr>
          <w:rFonts w:asciiTheme="minorHAnsi" w:hAnsiTheme="minorHAnsi" w:cstheme="minorHAnsi"/>
          <w:szCs w:val="22"/>
        </w:rPr>
        <w:t>zhotovitel uzavřel smlouvu o prodeji či pachtu obchodního závodu či jeho části na základě</w:t>
      </w:r>
      <w:r w:rsidR="007F64CB">
        <w:rPr>
          <w:rFonts w:asciiTheme="minorHAnsi" w:hAnsiTheme="minorHAnsi" w:cstheme="minorHAnsi"/>
          <w:szCs w:val="22"/>
        </w:rPr>
        <w:t>,</w:t>
      </w:r>
      <w:r w:rsidRPr="00DE5DA4">
        <w:rPr>
          <w:rFonts w:asciiTheme="minorHAnsi" w:hAnsiTheme="minorHAnsi" w:cstheme="minorHAnsi"/>
          <w:szCs w:val="22"/>
        </w:rPr>
        <w:t xml:space="preserve"> které převedl, resp. propachtoval svůj obchodní závod či tu jeho část, jejíž součástí jsou i práva a závazky z právního vztahu dle této smlouvy na třetí osobu</w:t>
      </w:r>
    </w:p>
    <w:p w14:paraId="0E96310C" w14:textId="1E71294B" w:rsidR="00B92B38" w:rsidRPr="007F64CB" w:rsidRDefault="006F4079" w:rsidP="002D7371">
      <w:pPr>
        <w:pStyle w:val="Zkladntextodsazen31"/>
        <w:numPr>
          <w:ilvl w:val="1"/>
          <w:numId w:val="11"/>
        </w:numPr>
        <w:spacing w:before="120"/>
        <w:rPr>
          <w:rFonts w:asciiTheme="minorHAnsi" w:hAnsiTheme="minorHAnsi" w:cstheme="minorHAnsi"/>
          <w:szCs w:val="22"/>
        </w:rPr>
      </w:pPr>
      <w:r w:rsidRPr="002D7371">
        <w:rPr>
          <w:rFonts w:asciiTheme="minorHAnsi" w:hAnsiTheme="minorHAnsi" w:cstheme="minorHAnsi"/>
          <w:szCs w:val="22"/>
        </w:rPr>
        <w:t>V</w:t>
      </w:r>
      <w:r w:rsidRPr="007F64CB">
        <w:rPr>
          <w:rFonts w:asciiTheme="minorHAnsi" w:hAnsiTheme="minorHAnsi" w:cstheme="minorHAnsi"/>
          <w:szCs w:val="22"/>
        </w:rPr>
        <w:t xml:space="preserve"> případě odstoupení od smlouvy ze strany objednatele vzniká objednateli vůči zhotoviteli nárok na úhradu prokázaných vícenákladů (tj. nákladů vynaložených objednatelem nad cenu za provedení díla) vynaložených na dokončení díla a na úhradu ztrát vzniklých prodloužením termínu dokončení díla. Nárok objednatele účtovat zhotoviteli smluvní pokutu tím nezaniká.</w:t>
      </w:r>
    </w:p>
    <w:p w14:paraId="0E96310E" w14:textId="2A5BA9B3" w:rsidR="00B92B38" w:rsidRPr="007F64CB"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V případě odstoupení od této smlouvy zhotovitelem provedou smluvní strany nejpozději do 10 (deseti) kalendářních dnů ode dne účinnosti odstoupení od smlouvy inventarizaci veškerých vzájemných plnění dle této smlouvy k datu účinnosti odstoupení zhotovitele od smlouvy. Závěrem této inventarizace bude vyčíslení:</w:t>
      </w:r>
    </w:p>
    <w:p w14:paraId="0E96310F" w14:textId="77777777" w:rsidR="00B92B38" w:rsidRPr="00DE5DA4" w:rsidRDefault="006F4079">
      <w:pPr>
        <w:pStyle w:val="Standard"/>
        <w:numPr>
          <w:ilvl w:val="0"/>
          <w:numId w:val="29"/>
        </w:numPr>
        <w:tabs>
          <w:tab w:val="left" w:pos="2268"/>
        </w:tabs>
        <w:ind w:left="1134" w:hanging="425"/>
        <w:jc w:val="both"/>
        <w:rPr>
          <w:rFonts w:asciiTheme="minorHAnsi" w:hAnsiTheme="minorHAnsi" w:cstheme="minorHAnsi"/>
          <w:sz w:val="22"/>
          <w:szCs w:val="22"/>
        </w:rPr>
      </w:pPr>
      <w:r w:rsidRPr="00DE5DA4">
        <w:rPr>
          <w:rFonts w:asciiTheme="minorHAnsi" w:hAnsiTheme="minorHAnsi" w:cstheme="minorHAnsi"/>
          <w:sz w:val="22"/>
          <w:szCs w:val="22"/>
        </w:rPr>
        <w:t>částky součtu dílčích plateb ceny za provedení díla dle této smlouvy objednatelem zhotoviteli; a</w:t>
      </w:r>
    </w:p>
    <w:p w14:paraId="0E963111" w14:textId="6322B747" w:rsidR="00B92B38" w:rsidRPr="007F64CB" w:rsidRDefault="006F4079" w:rsidP="007F64CB">
      <w:pPr>
        <w:pStyle w:val="Standard"/>
        <w:numPr>
          <w:ilvl w:val="0"/>
          <w:numId w:val="18"/>
        </w:numPr>
        <w:tabs>
          <w:tab w:val="left" w:pos="2268"/>
        </w:tabs>
        <w:ind w:left="1134" w:hanging="425"/>
        <w:jc w:val="both"/>
        <w:rPr>
          <w:rFonts w:asciiTheme="minorHAnsi" w:hAnsiTheme="minorHAnsi" w:cstheme="minorHAnsi"/>
          <w:sz w:val="22"/>
          <w:szCs w:val="22"/>
        </w:rPr>
      </w:pPr>
      <w:r w:rsidRPr="00DE5DA4">
        <w:rPr>
          <w:rFonts w:asciiTheme="minorHAnsi" w:hAnsiTheme="minorHAnsi" w:cstheme="minorHAnsi"/>
          <w:sz w:val="22"/>
          <w:szCs w:val="22"/>
        </w:rPr>
        <w:t xml:space="preserve">částky ceny věcí, které zhotovitel k provedení díla účelně opatřil a které se staly k datu účinnosti odstoupení od smlouvy součástí díla, a to v cenách dle této smlouvy, kdy za základ výpočtu budou brány jednotkové ceny dle nabídky zhotovitele ze dne </w:t>
      </w:r>
      <w:r w:rsidRPr="00DE5DA4">
        <w:rPr>
          <w:rFonts w:asciiTheme="minorHAnsi" w:hAnsiTheme="minorHAnsi" w:cstheme="minorHAnsi"/>
          <w:sz w:val="22"/>
          <w:szCs w:val="22"/>
          <w:shd w:val="clear" w:color="auto" w:fill="FFFF00"/>
        </w:rPr>
        <w:t>(doplní účastník).</w:t>
      </w:r>
    </w:p>
    <w:p w14:paraId="0E963113" w14:textId="145080DF" w:rsidR="00B92B38" w:rsidRPr="00DE5DA4" w:rsidRDefault="006F4079" w:rsidP="007F64CB">
      <w:pPr>
        <w:pStyle w:val="Standard"/>
        <w:ind w:left="709" w:hanging="4"/>
        <w:jc w:val="both"/>
        <w:rPr>
          <w:rFonts w:asciiTheme="minorHAnsi" w:hAnsiTheme="minorHAnsi" w:cstheme="minorHAnsi"/>
          <w:sz w:val="22"/>
          <w:szCs w:val="22"/>
        </w:rPr>
      </w:pPr>
      <w:r w:rsidRPr="00DE5DA4">
        <w:rPr>
          <w:rFonts w:asciiTheme="minorHAnsi" w:hAnsiTheme="minorHAnsi" w:cstheme="minorHAnsi"/>
          <w:sz w:val="22"/>
          <w:szCs w:val="22"/>
        </w:rPr>
        <w:t>Smluvní strany jsou si povinny vyplatit shora uvedené částky, včetně případných příslušenství, nejpozději do 30 kalendářních dnů ode dne doručení písemné výzvy oprávněné smluvní strany k úhradě.</w:t>
      </w:r>
    </w:p>
    <w:p w14:paraId="0E963115" w14:textId="58451CAC" w:rsidR="00B92B38" w:rsidRPr="007F64CB" w:rsidRDefault="006F4079" w:rsidP="002D7371">
      <w:pPr>
        <w:pStyle w:val="Zkladntextodsazen31"/>
        <w:numPr>
          <w:ilvl w:val="1"/>
          <w:numId w:val="11"/>
        </w:numPr>
        <w:spacing w:before="120"/>
        <w:rPr>
          <w:rFonts w:asciiTheme="minorHAnsi" w:hAnsiTheme="minorHAnsi" w:cstheme="minorHAnsi"/>
          <w:szCs w:val="22"/>
        </w:rPr>
      </w:pPr>
      <w:r w:rsidRPr="00DE5DA4">
        <w:rPr>
          <w:rFonts w:asciiTheme="minorHAnsi" w:hAnsiTheme="minorHAnsi" w:cstheme="minorHAnsi"/>
          <w:szCs w:val="22"/>
        </w:rPr>
        <w:t>V případě odstoupení od této smlouvy objednatelem provedou smluvní strany nejpozději do 10 (deseti) kalendářních dnů ode dne účinnosti odstoupení od smlouvy inventarizaci veškerých vzájemných plnění dle této smlouvy k datu účinnosti odstoupení objednatele od smlouvy. Závěrem této inventarizace bude vyčíslení:</w:t>
      </w:r>
    </w:p>
    <w:p w14:paraId="0E963116" w14:textId="77777777" w:rsidR="00B92B38" w:rsidRPr="00DE5DA4" w:rsidRDefault="006F4079">
      <w:pPr>
        <w:pStyle w:val="Standard"/>
        <w:numPr>
          <w:ilvl w:val="0"/>
          <w:numId w:val="30"/>
        </w:numPr>
        <w:tabs>
          <w:tab w:val="left" w:pos="2268"/>
        </w:tabs>
        <w:ind w:left="1134" w:hanging="425"/>
        <w:jc w:val="both"/>
        <w:rPr>
          <w:rFonts w:asciiTheme="minorHAnsi" w:hAnsiTheme="minorHAnsi" w:cstheme="minorHAnsi"/>
          <w:sz w:val="22"/>
          <w:szCs w:val="22"/>
        </w:rPr>
      </w:pPr>
      <w:r w:rsidRPr="00DE5DA4">
        <w:rPr>
          <w:rFonts w:asciiTheme="minorHAnsi" w:hAnsiTheme="minorHAnsi" w:cstheme="minorHAnsi"/>
          <w:sz w:val="22"/>
          <w:szCs w:val="22"/>
        </w:rPr>
        <w:t>částky součtu dílčích plateb ceny za provedení díla dle této smlouvy objednatelem zhotoviteli; a</w:t>
      </w:r>
    </w:p>
    <w:p w14:paraId="0E963118" w14:textId="1D5FB728" w:rsidR="00B92B38" w:rsidRPr="007F64CB" w:rsidRDefault="006F4079" w:rsidP="007F64CB">
      <w:pPr>
        <w:pStyle w:val="Standard"/>
        <w:numPr>
          <w:ilvl w:val="0"/>
          <w:numId w:val="19"/>
        </w:numPr>
        <w:tabs>
          <w:tab w:val="left" w:pos="2268"/>
        </w:tabs>
        <w:ind w:left="1134" w:hanging="425"/>
        <w:jc w:val="both"/>
        <w:rPr>
          <w:rFonts w:asciiTheme="minorHAnsi" w:hAnsiTheme="minorHAnsi" w:cstheme="minorHAnsi"/>
          <w:sz w:val="22"/>
          <w:szCs w:val="22"/>
        </w:rPr>
      </w:pPr>
      <w:r w:rsidRPr="00DE5DA4">
        <w:rPr>
          <w:rFonts w:asciiTheme="minorHAnsi" w:hAnsiTheme="minorHAnsi" w:cstheme="minorHAnsi"/>
          <w:sz w:val="22"/>
          <w:szCs w:val="22"/>
        </w:rPr>
        <w:t xml:space="preserve">částky, o kterou se objednatel obohatil k datu účinnosti odstoupení zhotovováním díla; částka obohacení objednatele bude určena jako částka hodnoty díla k datu účinnosti odstoupení od této smlouvy stanovená jako cena nákladová soudním znalcem či znaleckým ústavem určeným objednatelem snížená o </w:t>
      </w:r>
      <w:proofErr w:type="gramStart"/>
      <w:r w:rsidRPr="00DE5DA4">
        <w:rPr>
          <w:rFonts w:asciiTheme="minorHAnsi" w:hAnsiTheme="minorHAnsi" w:cstheme="minorHAnsi"/>
          <w:sz w:val="22"/>
          <w:szCs w:val="22"/>
        </w:rPr>
        <w:t>10%</w:t>
      </w:r>
      <w:proofErr w:type="gramEnd"/>
      <w:r w:rsidRPr="00DE5DA4">
        <w:rPr>
          <w:rFonts w:asciiTheme="minorHAnsi" w:hAnsiTheme="minorHAnsi" w:cstheme="minorHAnsi"/>
          <w:sz w:val="22"/>
          <w:szCs w:val="22"/>
        </w:rPr>
        <w:t>.</w:t>
      </w:r>
    </w:p>
    <w:p w14:paraId="0E96311A" w14:textId="7FA6337C" w:rsidR="00B92B38" w:rsidRDefault="006F4079" w:rsidP="002D7371">
      <w:pPr>
        <w:pStyle w:val="Standard"/>
        <w:ind w:left="709" w:hanging="4"/>
        <w:jc w:val="both"/>
        <w:rPr>
          <w:rFonts w:asciiTheme="minorHAnsi" w:hAnsiTheme="minorHAnsi" w:cstheme="minorHAnsi"/>
          <w:sz w:val="22"/>
          <w:szCs w:val="22"/>
        </w:rPr>
      </w:pPr>
      <w:r w:rsidRPr="00DE5DA4">
        <w:rPr>
          <w:rFonts w:asciiTheme="minorHAnsi" w:hAnsiTheme="minorHAnsi" w:cstheme="minorHAnsi"/>
          <w:sz w:val="22"/>
          <w:szCs w:val="22"/>
        </w:rPr>
        <w:t>Smluvní strany jsou si povinny vyplatit shora uvedené částky, včetně případných příslušenství, nejpozději do 30 kalendářních dnů ode dne doručení písemné výzvy oprávněné smluvní strany k úhradě.</w:t>
      </w:r>
    </w:p>
    <w:p w14:paraId="1FB8CD2A" w14:textId="77777777" w:rsidR="002D7371" w:rsidRDefault="002D7371" w:rsidP="002D7371">
      <w:pPr>
        <w:pStyle w:val="Standard"/>
        <w:ind w:left="709" w:hanging="4"/>
        <w:jc w:val="both"/>
        <w:rPr>
          <w:rFonts w:asciiTheme="minorHAnsi" w:hAnsiTheme="minorHAnsi" w:cstheme="minorHAnsi"/>
          <w:sz w:val="22"/>
          <w:szCs w:val="22"/>
        </w:rPr>
      </w:pPr>
    </w:p>
    <w:p w14:paraId="12625D5A" w14:textId="77777777" w:rsidR="002D7371" w:rsidRDefault="002D7371" w:rsidP="002D7371">
      <w:pPr>
        <w:pStyle w:val="Standard"/>
        <w:ind w:left="709" w:hanging="4"/>
        <w:jc w:val="both"/>
        <w:rPr>
          <w:rFonts w:asciiTheme="minorHAnsi" w:hAnsiTheme="minorHAnsi" w:cstheme="minorHAnsi"/>
          <w:sz w:val="22"/>
          <w:szCs w:val="22"/>
        </w:rPr>
      </w:pPr>
    </w:p>
    <w:p w14:paraId="4A49DFBF" w14:textId="77777777" w:rsidR="002D7371" w:rsidRPr="002D7371" w:rsidRDefault="002D7371" w:rsidP="002D7371">
      <w:pPr>
        <w:pStyle w:val="Standard"/>
        <w:ind w:left="709" w:hanging="4"/>
        <w:jc w:val="both"/>
        <w:rPr>
          <w:rFonts w:asciiTheme="minorHAnsi" w:hAnsiTheme="minorHAnsi" w:cstheme="minorHAnsi"/>
          <w:sz w:val="22"/>
          <w:szCs w:val="22"/>
        </w:rPr>
      </w:pPr>
    </w:p>
    <w:p w14:paraId="0E96311C" w14:textId="707A18C4" w:rsidR="00B92B38" w:rsidRPr="007F64CB" w:rsidRDefault="006F4079" w:rsidP="007F64CB">
      <w:pPr>
        <w:pStyle w:val="Standard"/>
        <w:jc w:val="both"/>
        <w:rPr>
          <w:rFonts w:asciiTheme="minorHAnsi" w:hAnsiTheme="minorHAnsi" w:cstheme="minorHAnsi"/>
          <w:b/>
          <w:sz w:val="22"/>
          <w:szCs w:val="22"/>
        </w:rPr>
      </w:pPr>
      <w:r w:rsidRPr="00DE5DA4">
        <w:rPr>
          <w:rFonts w:asciiTheme="minorHAnsi" w:hAnsiTheme="minorHAnsi" w:cstheme="minorHAnsi"/>
          <w:b/>
          <w:sz w:val="22"/>
          <w:szCs w:val="22"/>
        </w:rPr>
        <w:lastRenderedPageBreak/>
        <w:t>XII.</w:t>
      </w:r>
      <w:r w:rsidRPr="00DE5DA4">
        <w:rPr>
          <w:rFonts w:asciiTheme="minorHAnsi" w:hAnsiTheme="minorHAnsi" w:cstheme="minorHAnsi"/>
          <w:b/>
          <w:sz w:val="22"/>
          <w:szCs w:val="22"/>
        </w:rPr>
        <w:tab/>
        <w:t xml:space="preserve">Doručování  </w:t>
      </w:r>
    </w:p>
    <w:p w14:paraId="0E96311D" w14:textId="14F71377" w:rsidR="00B92B38" w:rsidRPr="00DE5DA4" w:rsidRDefault="006F4079" w:rsidP="002D7371">
      <w:pPr>
        <w:pStyle w:val="Zkladntextodsazen31"/>
        <w:numPr>
          <w:ilvl w:val="1"/>
          <w:numId w:val="34"/>
        </w:numPr>
        <w:spacing w:before="120"/>
        <w:rPr>
          <w:rFonts w:asciiTheme="minorHAnsi" w:hAnsiTheme="minorHAnsi" w:cstheme="minorHAnsi"/>
          <w:szCs w:val="22"/>
        </w:rPr>
      </w:pPr>
      <w:r w:rsidRPr="002D7371">
        <w:rPr>
          <w:rFonts w:asciiTheme="minorHAnsi" w:hAnsiTheme="minorHAnsi" w:cstheme="minorHAnsi"/>
          <w:szCs w:val="22"/>
        </w:rPr>
        <w:t>Veškerá</w:t>
      </w:r>
      <w:r w:rsidRPr="00DE5DA4">
        <w:rPr>
          <w:rFonts w:asciiTheme="minorHAnsi" w:hAnsiTheme="minorHAnsi" w:cstheme="minorHAnsi"/>
          <w:szCs w:val="22"/>
        </w:rPr>
        <w:t xml:space="preserve"> podání a jiná oznámení, která se doručují smluvním stranám, je třeba doručit osobně, nebo  </w:t>
      </w:r>
    </w:p>
    <w:p w14:paraId="0E96311E" w14:textId="29C5892A" w:rsidR="00B92B38" w:rsidRPr="00DE5DA4" w:rsidRDefault="006F4079">
      <w:pPr>
        <w:pStyle w:val="Zkladntext31"/>
        <w:spacing w:after="0"/>
        <w:ind w:hanging="720"/>
        <w:jc w:val="both"/>
        <w:rPr>
          <w:rFonts w:asciiTheme="minorHAnsi" w:hAnsiTheme="minorHAnsi" w:cstheme="minorHAnsi"/>
          <w:sz w:val="22"/>
          <w:szCs w:val="22"/>
        </w:rPr>
      </w:pPr>
      <w:r w:rsidRPr="00DE5DA4">
        <w:rPr>
          <w:rFonts w:asciiTheme="minorHAnsi" w:hAnsiTheme="minorHAnsi" w:cstheme="minorHAnsi"/>
          <w:sz w:val="22"/>
          <w:szCs w:val="22"/>
        </w:rPr>
        <w:t xml:space="preserve">                     </w:t>
      </w:r>
      <w:r w:rsidR="009D67BD">
        <w:rPr>
          <w:rFonts w:asciiTheme="minorHAnsi" w:hAnsiTheme="minorHAnsi" w:cstheme="minorHAnsi"/>
          <w:sz w:val="22"/>
          <w:szCs w:val="22"/>
        </w:rPr>
        <w:tab/>
      </w:r>
      <w:r w:rsidRPr="00DE5DA4">
        <w:rPr>
          <w:rFonts w:asciiTheme="minorHAnsi" w:hAnsiTheme="minorHAnsi" w:cstheme="minorHAnsi"/>
          <w:sz w:val="22"/>
          <w:szCs w:val="22"/>
        </w:rPr>
        <w:t>doporučenou listovní zásilkou s doručenkou nebo do datové schránky.</w:t>
      </w:r>
    </w:p>
    <w:p w14:paraId="0E963120" w14:textId="77777777" w:rsidR="00B92B38" w:rsidRPr="00DE5DA4" w:rsidRDefault="00B92B38">
      <w:pPr>
        <w:pStyle w:val="Standard"/>
        <w:rPr>
          <w:rFonts w:asciiTheme="minorHAnsi" w:hAnsiTheme="minorHAnsi" w:cstheme="minorHAnsi"/>
          <w:sz w:val="22"/>
          <w:szCs w:val="22"/>
        </w:rPr>
      </w:pPr>
    </w:p>
    <w:p w14:paraId="4452471A" w14:textId="64AF5841" w:rsidR="002D7371" w:rsidRPr="002D7371" w:rsidRDefault="006F4079" w:rsidP="002D7371">
      <w:pPr>
        <w:pStyle w:val="Nadpis1"/>
        <w:rPr>
          <w:rFonts w:asciiTheme="minorHAnsi" w:hAnsiTheme="minorHAnsi" w:cstheme="minorHAnsi"/>
          <w:sz w:val="22"/>
          <w:szCs w:val="22"/>
        </w:rPr>
      </w:pPr>
      <w:r w:rsidRPr="00DE5DA4">
        <w:rPr>
          <w:rFonts w:asciiTheme="minorHAnsi" w:hAnsiTheme="minorHAnsi" w:cstheme="minorHAnsi"/>
          <w:sz w:val="22"/>
          <w:szCs w:val="22"/>
        </w:rPr>
        <w:t>XIII.</w:t>
      </w:r>
      <w:r w:rsidRPr="00DE5DA4">
        <w:rPr>
          <w:rFonts w:asciiTheme="minorHAnsi" w:hAnsiTheme="minorHAnsi" w:cstheme="minorHAnsi"/>
          <w:sz w:val="22"/>
          <w:szCs w:val="22"/>
        </w:rPr>
        <w:tab/>
        <w:t>Závěrečná ustanovení</w:t>
      </w:r>
    </w:p>
    <w:p w14:paraId="0CCE0300" w14:textId="77777777" w:rsidR="002D7371" w:rsidRPr="002D7371" w:rsidRDefault="002D7371" w:rsidP="002D7371">
      <w:pPr>
        <w:pStyle w:val="Odstavecseseznamem"/>
        <w:numPr>
          <w:ilvl w:val="0"/>
          <w:numId w:val="35"/>
        </w:numPr>
        <w:spacing w:before="120"/>
        <w:jc w:val="both"/>
        <w:rPr>
          <w:rFonts w:asciiTheme="minorHAnsi" w:hAnsiTheme="minorHAnsi" w:cstheme="minorHAnsi"/>
          <w:vanish/>
          <w:sz w:val="22"/>
          <w:szCs w:val="22"/>
        </w:rPr>
      </w:pPr>
    </w:p>
    <w:p w14:paraId="351FF22A" w14:textId="77777777" w:rsidR="002D7371" w:rsidRPr="002D7371" w:rsidRDefault="002D7371" w:rsidP="002D7371">
      <w:pPr>
        <w:pStyle w:val="Odstavecseseznamem"/>
        <w:numPr>
          <w:ilvl w:val="0"/>
          <w:numId w:val="35"/>
        </w:numPr>
        <w:spacing w:before="120"/>
        <w:jc w:val="both"/>
        <w:rPr>
          <w:rFonts w:asciiTheme="minorHAnsi" w:hAnsiTheme="minorHAnsi" w:cstheme="minorHAnsi"/>
          <w:vanish/>
          <w:sz w:val="22"/>
          <w:szCs w:val="22"/>
        </w:rPr>
      </w:pPr>
    </w:p>
    <w:p w14:paraId="0E963123" w14:textId="5655D02B" w:rsidR="00B92B38" w:rsidRPr="00DE5DA4" w:rsidRDefault="006F4079" w:rsidP="002D7371">
      <w:pPr>
        <w:pStyle w:val="Zkladntextodsazen31"/>
        <w:numPr>
          <w:ilvl w:val="1"/>
          <w:numId w:val="35"/>
        </w:numPr>
        <w:spacing w:before="120"/>
        <w:rPr>
          <w:rFonts w:asciiTheme="minorHAnsi" w:hAnsiTheme="minorHAnsi" w:cstheme="minorHAnsi"/>
          <w:szCs w:val="22"/>
        </w:rPr>
      </w:pPr>
      <w:r w:rsidRPr="002D7371">
        <w:rPr>
          <w:rFonts w:asciiTheme="minorHAnsi" w:hAnsiTheme="minorHAnsi" w:cstheme="minorHAnsi"/>
          <w:szCs w:val="22"/>
        </w:rPr>
        <w:t>Tato</w:t>
      </w:r>
      <w:r w:rsidRPr="00DE5DA4">
        <w:rPr>
          <w:rFonts w:asciiTheme="minorHAnsi" w:hAnsiTheme="minorHAnsi" w:cstheme="minorHAnsi"/>
          <w:szCs w:val="22"/>
        </w:rPr>
        <w:t xml:space="preserve"> smlouva nabývá platnosti a účinnosti v den jejího podpisu oprávněnými zástupci obou smluvních</w:t>
      </w:r>
    </w:p>
    <w:p w14:paraId="0E963125" w14:textId="66F9F1CF" w:rsidR="00B92B38" w:rsidRPr="00DE5DA4" w:rsidRDefault="006F4079" w:rsidP="007F64CB">
      <w:pPr>
        <w:pStyle w:val="Normlnodsazen1"/>
        <w:spacing w:after="0"/>
        <w:ind w:left="0"/>
        <w:jc w:val="both"/>
        <w:rPr>
          <w:rFonts w:asciiTheme="minorHAnsi" w:hAnsiTheme="minorHAnsi" w:cstheme="minorHAnsi"/>
          <w:szCs w:val="22"/>
        </w:rPr>
      </w:pPr>
      <w:r w:rsidRPr="00DE5DA4">
        <w:rPr>
          <w:rFonts w:asciiTheme="minorHAnsi" w:hAnsiTheme="minorHAnsi" w:cstheme="minorHAnsi"/>
          <w:szCs w:val="22"/>
        </w:rPr>
        <w:t xml:space="preserve">          </w:t>
      </w:r>
      <w:r w:rsidR="009D67BD">
        <w:rPr>
          <w:rFonts w:asciiTheme="minorHAnsi" w:hAnsiTheme="minorHAnsi" w:cstheme="minorHAnsi"/>
          <w:szCs w:val="22"/>
        </w:rPr>
        <w:tab/>
      </w:r>
      <w:r w:rsidRPr="00DE5DA4">
        <w:rPr>
          <w:rFonts w:asciiTheme="minorHAnsi" w:hAnsiTheme="minorHAnsi" w:cstheme="minorHAnsi"/>
          <w:szCs w:val="22"/>
        </w:rPr>
        <w:t>stran.</w:t>
      </w:r>
    </w:p>
    <w:p w14:paraId="0E963126" w14:textId="5E85136C" w:rsidR="00B92B38" w:rsidRPr="00DE5DA4" w:rsidRDefault="006F4079" w:rsidP="002D7371">
      <w:pPr>
        <w:pStyle w:val="Zkladntextodsazen31"/>
        <w:numPr>
          <w:ilvl w:val="1"/>
          <w:numId w:val="35"/>
        </w:numPr>
        <w:spacing w:before="120"/>
        <w:rPr>
          <w:rFonts w:asciiTheme="minorHAnsi" w:hAnsiTheme="minorHAnsi" w:cstheme="minorHAnsi"/>
          <w:szCs w:val="22"/>
        </w:rPr>
      </w:pPr>
      <w:r w:rsidRPr="00DE5DA4">
        <w:rPr>
          <w:rFonts w:asciiTheme="minorHAnsi" w:hAnsiTheme="minorHAnsi" w:cstheme="minorHAnsi"/>
          <w:szCs w:val="22"/>
        </w:rPr>
        <w:t>Smluvní strany konstatují, že tato smlouva byla vyhotovena ve třech stejnopisech, z nichž objednatel</w:t>
      </w:r>
    </w:p>
    <w:p w14:paraId="0E963128" w14:textId="74D73953" w:rsidR="00B92B38" w:rsidRPr="00DE5DA4" w:rsidRDefault="006F4079" w:rsidP="007F64CB">
      <w:pPr>
        <w:pStyle w:val="Normlnodsazen1"/>
        <w:spacing w:after="0"/>
        <w:ind w:left="0"/>
        <w:jc w:val="both"/>
        <w:rPr>
          <w:rFonts w:asciiTheme="minorHAnsi" w:hAnsiTheme="minorHAnsi" w:cstheme="minorHAnsi"/>
          <w:szCs w:val="22"/>
        </w:rPr>
      </w:pPr>
      <w:r w:rsidRPr="00DE5DA4">
        <w:rPr>
          <w:rFonts w:asciiTheme="minorHAnsi" w:hAnsiTheme="minorHAnsi" w:cstheme="minorHAnsi"/>
          <w:szCs w:val="22"/>
        </w:rPr>
        <w:t xml:space="preserve">          </w:t>
      </w:r>
      <w:r w:rsidR="009D67BD">
        <w:rPr>
          <w:rFonts w:asciiTheme="minorHAnsi" w:hAnsiTheme="minorHAnsi" w:cstheme="minorHAnsi"/>
          <w:szCs w:val="22"/>
        </w:rPr>
        <w:tab/>
      </w:r>
      <w:r w:rsidRPr="00DE5DA4">
        <w:rPr>
          <w:rFonts w:asciiTheme="minorHAnsi" w:hAnsiTheme="minorHAnsi" w:cstheme="minorHAnsi"/>
          <w:szCs w:val="22"/>
        </w:rPr>
        <w:t>obdrží dvě vyhotovení a zhotovitel jedno vyhotovení. Každý stejnopis má právní sílu originálu</w:t>
      </w:r>
      <w:r w:rsidR="007F64CB">
        <w:rPr>
          <w:rFonts w:asciiTheme="minorHAnsi" w:hAnsiTheme="minorHAnsi" w:cstheme="minorHAnsi"/>
          <w:szCs w:val="22"/>
        </w:rPr>
        <w:t>.</w:t>
      </w:r>
    </w:p>
    <w:p w14:paraId="0E96312A" w14:textId="2DB24FDA" w:rsidR="00B92B38" w:rsidRPr="007F64CB" w:rsidRDefault="006F4079" w:rsidP="002D7371">
      <w:pPr>
        <w:pStyle w:val="Zkladntextodsazen31"/>
        <w:numPr>
          <w:ilvl w:val="1"/>
          <w:numId w:val="35"/>
        </w:numPr>
        <w:spacing w:before="120"/>
        <w:rPr>
          <w:rFonts w:asciiTheme="minorHAnsi" w:hAnsiTheme="minorHAnsi" w:cstheme="minorHAnsi"/>
          <w:szCs w:val="22"/>
        </w:rPr>
      </w:pPr>
      <w:r w:rsidRPr="00DE5DA4">
        <w:rPr>
          <w:rFonts w:asciiTheme="minorHAnsi" w:hAnsiTheme="minorHAnsi" w:cstheme="minorHAnsi"/>
          <w:szCs w:val="22"/>
        </w:rPr>
        <w:t>Nedílnou součást této smlouvy tvoří jako přílohy této smlouvy:</w:t>
      </w:r>
    </w:p>
    <w:p w14:paraId="0E96312B" w14:textId="77777777" w:rsidR="00B92B38" w:rsidRPr="00DE5DA4" w:rsidRDefault="004568FC">
      <w:pPr>
        <w:pStyle w:val="Standard"/>
        <w:ind w:firstLine="708"/>
        <w:jc w:val="both"/>
        <w:rPr>
          <w:rFonts w:asciiTheme="minorHAnsi" w:hAnsiTheme="minorHAnsi" w:cstheme="minorHAnsi"/>
          <w:sz w:val="22"/>
          <w:szCs w:val="22"/>
        </w:rPr>
      </w:pPr>
      <w:r w:rsidRPr="00DE5DA4">
        <w:rPr>
          <w:rFonts w:asciiTheme="minorHAnsi" w:hAnsiTheme="minorHAnsi" w:cstheme="minorHAnsi"/>
          <w:b/>
          <w:bCs/>
          <w:sz w:val="22"/>
          <w:szCs w:val="22"/>
        </w:rPr>
        <w:t xml:space="preserve">Příloha č. 1: </w:t>
      </w:r>
      <w:r w:rsidR="006F4079" w:rsidRPr="00DE5DA4">
        <w:rPr>
          <w:rFonts w:asciiTheme="minorHAnsi" w:hAnsiTheme="minorHAnsi" w:cstheme="minorHAnsi"/>
          <w:sz w:val="22"/>
          <w:szCs w:val="22"/>
        </w:rPr>
        <w:t>cenová nabídka zhotovitele</w:t>
      </w:r>
    </w:p>
    <w:p w14:paraId="0E96312D" w14:textId="08221D38" w:rsidR="00802B7B" w:rsidRPr="00DE5DA4" w:rsidRDefault="004568FC" w:rsidP="007F64CB">
      <w:pPr>
        <w:pStyle w:val="Standard"/>
        <w:ind w:firstLine="708"/>
        <w:jc w:val="both"/>
        <w:rPr>
          <w:rFonts w:asciiTheme="minorHAnsi" w:hAnsiTheme="minorHAnsi" w:cstheme="minorHAnsi"/>
          <w:sz w:val="22"/>
          <w:szCs w:val="22"/>
        </w:rPr>
      </w:pPr>
      <w:r w:rsidRPr="00DE5DA4">
        <w:rPr>
          <w:rFonts w:asciiTheme="minorHAnsi" w:hAnsiTheme="minorHAnsi" w:cstheme="minorHAnsi"/>
          <w:b/>
          <w:bCs/>
          <w:sz w:val="22"/>
          <w:szCs w:val="22"/>
        </w:rPr>
        <w:t xml:space="preserve">Příloha č. 2: </w:t>
      </w:r>
      <w:r w:rsidR="007F64CB">
        <w:rPr>
          <w:rFonts w:asciiTheme="minorHAnsi" w:hAnsiTheme="minorHAnsi" w:cstheme="minorHAnsi"/>
          <w:sz w:val="22"/>
          <w:szCs w:val="22"/>
        </w:rPr>
        <w:t>specifikace pro</w:t>
      </w:r>
      <w:r w:rsidR="004E7B42">
        <w:rPr>
          <w:rFonts w:asciiTheme="minorHAnsi" w:hAnsiTheme="minorHAnsi" w:cstheme="minorHAnsi"/>
          <w:sz w:val="22"/>
          <w:szCs w:val="22"/>
        </w:rPr>
        <w:t>duktu</w:t>
      </w:r>
    </w:p>
    <w:p w14:paraId="0E96312E" w14:textId="57914258" w:rsidR="00B92B38" w:rsidRPr="00DE5DA4" w:rsidRDefault="006F4079" w:rsidP="002D7371">
      <w:pPr>
        <w:pStyle w:val="Zkladntextodsazen31"/>
        <w:numPr>
          <w:ilvl w:val="1"/>
          <w:numId w:val="35"/>
        </w:numPr>
        <w:spacing w:before="120"/>
        <w:rPr>
          <w:rFonts w:asciiTheme="minorHAnsi" w:hAnsiTheme="minorHAnsi" w:cstheme="minorHAnsi"/>
          <w:szCs w:val="22"/>
        </w:rPr>
      </w:pPr>
      <w:r w:rsidRPr="00DE5DA4">
        <w:rPr>
          <w:rFonts w:asciiTheme="minorHAnsi" w:hAnsiTheme="minorHAnsi" w:cstheme="minorHAnsi"/>
          <w:szCs w:val="22"/>
        </w:rPr>
        <w:t>Obě smluvní strany potvrzují autentičnost této smlouvy a prohlašují, že si smlouvu přečetly, s jejím</w:t>
      </w:r>
    </w:p>
    <w:p w14:paraId="0E96312F" w14:textId="2718AB66" w:rsidR="00B92B38" w:rsidRPr="00DE5DA4" w:rsidRDefault="006F4079">
      <w:pPr>
        <w:pStyle w:val="Normlnodsazen1"/>
        <w:spacing w:after="0"/>
        <w:ind w:left="0"/>
        <w:jc w:val="both"/>
        <w:rPr>
          <w:rFonts w:asciiTheme="minorHAnsi" w:hAnsiTheme="minorHAnsi" w:cstheme="minorHAnsi"/>
          <w:szCs w:val="22"/>
        </w:rPr>
      </w:pPr>
      <w:r w:rsidRPr="00DE5DA4">
        <w:rPr>
          <w:rFonts w:asciiTheme="minorHAnsi" w:hAnsiTheme="minorHAnsi" w:cstheme="minorHAnsi"/>
          <w:szCs w:val="22"/>
        </w:rPr>
        <w:t xml:space="preserve">         </w:t>
      </w:r>
      <w:r w:rsidR="0058252D">
        <w:rPr>
          <w:rFonts w:asciiTheme="minorHAnsi" w:hAnsiTheme="minorHAnsi" w:cstheme="minorHAnsi"/>
          <w:szCs w:val="22"/>
        </w:rPr>
        <w:tab/>
      </w:r>
      <w:r w:rsidRPr="00DE5DA4">
        <w:rPr>
          <w:rFonts w:asciiTheme="minorHAnsi" w:hAnsiTheme="minorHAnsi" w:cstheme="minorHAnsi"/>
          <w:szCs w:val="22"/>
        </w:rPr>
        <w:t>obsahem souhlasí, že smlouva byla sepsána na základě pravdivých údajů, z jejich pravé a svobodné</w:t>
      </w:r>
    </w:p>
    <w:p w14:paraId="0E963130" w14:textId="6EAB61F5" w:rsidR="00B92B38" w:rsidRPr="00DE5DA4" w:rsidRDefault="006F4079">
      <w:pPr>
        <w:pStyle w:val="Normlnodsazen1"/>
        <w:spacing w:after="0"/>
        <w:ind w:left="0"/>
        <w:jc w:val="both"/>
        <w:rPr>
          <w:rFonts w:asciiTheme="minorHAnsi" w:hAnsiTheme="minorHAnsi" w:cstheme="minorHAnsi"/>
          <w:szCs w:val="22"/>
        </w:rPr>
      </w:pPr>
      <w:r w:rsidRPr="00DE5DA4">
        <w:rPr>
          <w:rFonts w:asciiTheme="minorHAnsi" w:hAnsiTheme="minorHAnsi" w:cstheme="minorHAnsi"/>
          <w:szCs w:val="22"/>
        </w:rPr>
        <w:t xml:space="preserve">         </w:t>
      </w:r>
      <w:r w:rsidR="0058252D">
        <w:rPr>
          <w:rFonts w:asciiTheme="minorHAnsi" w:hAnsiTheme="minorHAnsi" w:cstheme="minorHAnsi"/>
          <w:szCs w:val="22"/>
        </w:rPr>
        <w:tab/>
      </w:r>
      <w:r w:rsidRPr="00DE5DA4">
        <w:rPr>
          <w:rFonts w:asciiTheme="minorHAnsi" w:hAnsiTheme="minorHAnsi" w:cstheme="minorHAnsi"/>
          <w:szCs w:val="22"/>
        </w:rPr>
        <w:t>vůle a nebyla uzavřena v tísni za jednostranně nevýhodných podmínek, což stvrzují svým podpisem,</w:t>
      </w:r>
    </w:p>
    <w:p w14:paraId="0E963131" w14:textId="3FD9F1A9" w:rsidR="00B92B38" w:rsidRPr="00DE5DA4" w:rsidRDefault="006F4079">
      <w:pPr>
        <w:pStyle w:val="Normlnodsazen1"/>
        <w:spacing w:after="0"/>
        <w:ind w:left="0"/>
        <w:jc w:val="both"/>
        <w:rPr>
          <w:rFonts w:asciiTheme="minorHAnsi" w:hAnsiTheme="minorHAnsi" w:cstheme="minorHAnsi"/>
          <w:szCs w:val="22"/>
        </w:rPr>
      </w:pPr>
      <w:r w:rsidRPr="00DE5DA4">
        <w:rPr>
          <w:rFonts w:asciiTheme="minorHAnsi" w:hAnsiTheme="minorHAnsi" w:cstheme="minorHAnsi"/>
          <w:szCs w:val="22"/>
        </w:rPr>
        <w:t xml:space="preserve">        </w:t>
      </w:r>
      <w:r w:rsidR="0058252D">
        <w:rPr>
          <w:rFonts w:asciiTheme="minorHAnsi" w:hAnsiTheme="minorHAnsi" w:cstheme="minorHAnsi"/>
          <w:szCs w:val="22"/>
        </w:rPr>
        <w:tab/>
      </w:r>
      <w:r w:rsidRPr="00DE5DA4">
        <w:rPr>
          <w:rFonts w:asciiTheme="minorHAnsi" w:hAnsiTheme="minorHAnsi" w:cstheme="minorHAnsi"/>
          <w:szCs w:val="22"/>
        </w:rPr>
        <w:t>resp. podpisem svého oprávněného zástupce.</w:t>
      </w:r>
    </w:p>
    <w:p w14:paraId="0E963132" w14:textId="77777777" w:rsidR="00B92B38" w:rsidRPr="00DE5DA4" w:rsidRDefault="00B92B38">
      <w:pPr>
        <w:pStyle w:val="Standard"/>
        <w:jc w:val="both"/>
        <w:rPr>
          <w:rFonts w:asciiTheme="minorHAnsi" w:hAnsiTheme="minorHAnsi" w:cstheme="minorHAnsi"/>
          <w:sz w:val="22"/>
          <w:szCs w:val="22"/>
        </w:rPr>
      </w:pPr>
    </w:p>
    <w:p w14:paraId="0E963133" w14:textId="77777777" w:rsidR="00B92B38" w:rsidRPr="00DE5DA4" w:rsidRDefault="00B92B38">
      <w:pPr>
        <w:pStyle w:val="Standard"/>
        <w:jc w:val="both"/>
        <w:rPr>
          <w:rFonts w:asciiTheme="minorHAnsi" w:hAnsiTheme="minorHAnsi" w:cstheme="minorHAnsi"/>
          <w:sz w:val="22"/>
          <w:szCs w:val="22"/>
        </w:rPr>
      </w:pPr>
    </w:p>
    <w:p w14:paraId="0E963134" w14:textId="44EABEF6" w:rsidR="00B92B38" w:rsidRPr="00DE5DA4" w:rsidRDefault="006F4079">
      <w:pPr>
        <w:pStyle w:val="Standard"/>
        <w:jc w:val="both"/>
        <w:rPr>
          <w:rFonts w:asciiTheme="minorHAnsi" w:hAnsiTheme="minorHAnsi" w:cstheme="minorHAnsi"/>
          <w:sz w:val="22"/>
          <w:szCs w:val="22"/>
        </w:rPr>
      </w:pPr>
      <w:r w:rsidRPr="00DE5DA4">
        <w:rPr>
          <w:rFonts w:asciiTheme="minorHAnsi" w:hAnsiTheme="minorHAnsi" w:cstheme="minorHAnsi"/>
          <w:sz w:val="22"/>
          <w:szCs w:val="22"/>
        </w:rPr>
        <w:t>V   …............</w:t>
      </w:r>
      <w:r w:rsidR="004E7B42">
        <w:rPr>
          <w:rFonts w:asciiTheme="minorHAnsi" w:hAnsiTheme="minorHAnsi" w:cstheme="minorHAnsi"/>
          <w:sz w:val="22"/>
          <w:szCs w:val="22"/>
        </w:rPr>
        <w:t xml:space="preserve"> </w:t>
      </w:r>
      <w:r w:rsidR="004E7B42">
        <w:rPr>
          <w:rFonts w:asciiTheme="minorHAnsi" w:hAnsiTheme="minorHAnsi" w:cstheme="minorHAnsi"/>
          <w:sz w:val="22"/>
          <w:szCs w:val="22"/>
        </w:rPr>
        <w:tab/>
      </w:r>
      <w:r w:rsidRPr="00DE5DA4">
        <w:rPr>
          <w:rFonts w:asciiTheme="minorHAnsi" w:hAnsiTheme="minorHAnsi" w:cstheme="minorHAnsi"/>
          <w:sz w:val="22"/>
          <w:szCs w:val="22"/>
        </w:rPr>
        <w:t xml:space="preserve"> dne ……………</w:t>
      </w:r>
      <w:r w:rsidRPr="00DE5DA4">
        <w:rPr>
          <w:rFonts w:asciiTheme="minorHAnsi" w:hAnsiTheme="minorHAnsi" w:cstheme="minorHAnsi"/>
          <w:sz w:val="22"/>
          <w:szCs w:val="22"/>
        </w:rPr>
        <w:tab/>
      </w:r>
      <w:r w:rsidRPr="00DE5DA4">
        <w:rPr>
          <w:rFonts w:asciiTheme="minorHAnsi" w:hAnsiTheme="minorHAnsi" w:cstheme="minorHAnsi"/>
          <w:sz w:val="22"/>
          <w:szCs w:val="22"/>
        </w:rPr>
        <w:tab/>
      </w:r>
      <w:r w:rsidRPr="00DE5DA4">
        <w:rPr>
          <w:rFonts w:asciiTheme="minorHAnsi" w:hAnsiTheme="minorHAnsi" w:cstheme="minorHAnsi"/>
          <w:sz w:val="22"/>
          <w:szCs w:val="22"/>
        </w:rPr>
        <w:tab/>
      </w:r>
      <w:r w:rsidRPr="00DE5DA4">
        <w:rPr>
          <w:rFonts w:asciiTheme="minorHAnsi" w:hAnsiTheme="minorHAnsi" w:cstheme="minorHAnsi"/>
          <w:sz w:val="22"/>
          <w:szCs w:val="22"/>
        </w:rPr>
        <w:tab/>
        <w:t xml:space="preserve">V </w:t>
      </w:r>
      <w:r w:rsidRPr="00DE5DA4">
        <w:rPr>
          <w:rFonts w:asciiTheme="minorHAnsi" w:hAnsiTheme="minorHAnsi" w:cstheme="minorHAnsi"/>
          <w:sz w:val="22"/>
          <w:szCs w:val="22"/>
          <w:shd w:val="clear" w:color="auto" w:fill="FFFF00"/>
        </w:rPr>
        <w:t>(doplní účastník)</w:t>
      </w:r>
      <w:r w:rsidRPr="00DE5DA4">
        <w:rPr>
          <w:rFonts w:asciiTheme="minorHAnsi" w:hAnsiTheme="minorHAnsi" w:cstheme="minorHAnsi"/>
          <w:sz w:val="22"/>
          <w:szCs w:val="22"/>
        </w:rPr>
        <w:t xml:space="preserve"> dne </w:t>
      </w:r>
      <w:r w:rsidRPr="00DE5DA4">
        <w:rPr>
          <w:rFonts w:asciiTheme="minorHAnsi" w:hAnsiTheme="minorHAnsi" w:cstheme="minorHAnsi"/>
          <w:sz w:val="22"/>
          <w:szCs w:val="22"/>
          <w:shd w:val="clear" w:color="auto" w:fill="FFFF00"/>
        </w:rPr>
        <w:t>(doplní účastník)</w:t>
      </w:r>
    </w:p>
    <w:p w14:paraId="0E963135" w14:textId="77777777" w:rsidR="00B92B38" w:rsidRPr="00DE5DA4" w:rsidRDefault="00B92B38">
      <w:pPr>
        <w:pStyle w:val="BodyText21"/>
        <w:widowControl/>
        <w:rPr>
          <w:rFonts w:asciiTheme="minorHAnsi" w:hAnsiTheme="minorHAnsi" w:cstheme="minorHAnsi"/>
          <w:b/>
          <w:szCs w:val="22"/>
        </w:rPr>
      </w:pPr>
    </w:p>
    <w:p w14:paraId="0E963136" w14:textId="77777777" w:rsidR="004568FC" w:rsidRPr="00DE5DA4" w:rsidRDefault="004568FC">
      <w:pPr>
        <w:pStyle w:val="BodyText21"/>
        <w:widowControl/>
        <w:rPr>
          <w:rFonts w:asciiTheme="minorHAnsi" w:hAnsiTheme="minorHAnsi" w:cstheme="minorHAnsi"/>
          <w:b/>
          <w:szCs w:val="22"/>
        </w:rPr>
      </w:pPr>
    </w:p>
    <w:p w14:paraId="0E963137" w14:textId="77777777" w:rsidR="004568FC" w:rsidRPr="00DE5DA4" w:rsidRDefault="004568FC">
      <w:pPr>
        <w:pStyle w:val="BodyText21"/>
        <w:widowControl/>
        <w:rPr>
          <w:rFonts w:asciiTheme="minorHAnsi" w:hAnsiTheme="minorHAnsi" w:cstheme="minorHAnsi"/>
          <w:b/>
          <w:szCs w:val="22"/>
        </w:rPr>
      </w:pPr>
    </w:p>
    <w:p w14:paraId="0E963138" w14:textId="77777777" w:rsidR="00B92B38" w:rsidRPr="00DE5DA4" w:rsidRDefault="00B92B38">
      <w:pPr>
        <w:pStyle w:val="BodyText21"/>
        <w:widowControl/>
        <w:rPr>
          <w:rFonts w:asciiTheme="minorHAnsi" w:hAnsiTheme="minorHAnsi" w:cstheme="minorHAnsi"/>
          <w:b/>
          <w:szCs w:val="22"/>
        </w:rPr>
      </w:pPr>
    </w:p>
    <w:p w14:paraId="0E963139" w14:textId="77777777" w:rsidR="00B92B38" w:rsidRPr="00DE5DA4" w:rsidRDefault="006F4079">
      <w:pPr>
        <w:pStyle w:val="BodyText21"/>
        <w:widowControl/>
        <w:rPr>
          <w:rFonts w:asciiTheme="minorHAnsi" w:hAnsiTheme="minorHAnsi" w:cstheme="minorHAnsi"/>
          <w:b/>
          <w:szCs w:val="22"/>
        </w:rPr>
      </w:pPr>
      <w:r w:rsidRPr="00DE5DA4">
        <w:rPr>
          <w:rFonts w:asciiTheme="minorHAnsi" w:hAnsiTheme="minorHAnsi" w:cstheme="minorHAnsi"/>
          <w:b/>
          <w:szCs w:val="22"/>
        </w:rPr>
        <w:t>__________________________</w:t>
      </w:r>
      <w:r w:rsidRPr="00DE5DA4">
        <w:rPr>
          <w:rFonts w:asciiTheme="minorHAnsi" w:hAnsiTheme="minorHAnsi" w:cstheme="minorHAnsi"/>
          <w:b/>
          <w:szCs w:val="22"/>
        </w:rPr>
        <w:tab/>
      </w:r>
      <w:r w:rsidRPr="00DE5DA4">
        <w:rPr>
          <w:rFonts w:asciiTheme="minorHAnsi" w:hAnsiTheme="minorHAnsi" w:cstheme="minorHAnsi"/>
          <w:b/>
          <w:szCs w:val="22"/>
        </w:rPr>
        <w:tab/>
      </w:r>
      <w:r w:rsidRPr="00DE5DA4">
        <w:rPr>
          <w:rFonts w:asciiTheme="minorHAnsi" w:hAnsiTheme="minorHAnsi" w:cstheme="minorHAnsi"/>
          <w:b/>
          <w:szCs w:val="22"/>
        </w:rPr>
        <w:tab/>
      </w:r>
      <w:r w:rsidRPr="00DE5DA4">
        <w:rPr>
          <w:rFonts w:asciiTheme="minorHAnsi" w:hAnsiTheme="minorHAnsi" w:cstheme="minorHAnsi"/>
          <w:b/>
          <w:szCs w:val="22"/>
        </w:rPr>
        <w:tab/>
        <w:t>__________________________</w:t>
      </w:r>
    </w:p>
    <w:p w14:paraId="0E96313A" w14:textId="77777777" w:rsidR="00B92B38" w:rsidRPr="00DE5DA4" w:rsidRDefault="006F4079">
      <w:pPr>
        <w:pStyle w:val="BodyText21"/>
        <w:widowControl/>
        <w:tabs>
          <w:tab w:val="left" w:pos="6237"/>
        </w:tabs>
        <w:rPr>
          <w:rFonts w:asciiTheme="minorHAnsi" w:hAnsiTheme="minorHAnsi" w:cstheme="minorHAnsi"/>
          <w:szCs w:val="22"/>
        </w:rPr>
      </w:pPr>
      <w:r w:rsidRPr="00DE5DA4">
        <w:rPr>
          <w:rFonts w:asciiTheme="minorHAnsi" w:hAnsiTheme="minorHAnsi" w:cstheme="minorHAnsi"/>
          <w:b/>
          <w:szCs w:val="22"/>
        </w:rPr>
        <w:t>objednatel</w:t>
      </w:r>
      <w:r w:rsidRPr="00DE5DA4">
        <w:rPr>
          <w:rFonts w:asciiTheme="minorHAnsi" w:hAnsiTheme="minorHAnsi" w:cstheme="minorHAnsi"/>
          <w:b/>
          <w:szCs w:val="22"/>
        </w:rPr>
        <w:tab/>
      </w:r>
      <w:r w:rsidRPr="00DE5DA4">
        <w:rPr>
          <w:rFonts w:asciiTheme="minorHAnsi" w:hAnsiTheme="minorHAnsi" w:cstheme="minorHAnsi"/>
          <w:b/>
          <w:szCs w:val="22"/>
          <w:shd w:val="clear" w:color="auto" w:fill="FFFF00"/>
        </w:rPr>
        <w:t>(doplní účastník)</w:t>
      </w:r>
    </w:p>
    <w:p w14:paraId="0E96313B" w14:textId="77777777" w:rsidR="00B92B38" w:rsidRPr="00DE5DA4" w:rsidRDefault="006F4079">
      <w:pPr>
        <w:pStyle w:val="BodyText21"/>
        <w:widowControl/>
        <w:tabs>
          <w:tab w:val="left" w:pos="6237"/>
        </w:tabs>
        <w:rPr>
          <w:rFonts w:asciiTheme="minorHAnsi" w:hAnsiTheme="minorHAnsi" w:cstheme="minorHAnsi"/>
          <w:bCs/>
          <w:szCs w:val="22"/>
        </w:rPr>
      </w:pPr>
      <w:r w:rsidRPr="00DE5DA4">
        <w:rPr>
          <w:rFonts w:asciiTheme="minorHAnsi" w:hAnsiTheme="minorHAnsi" w:cstheme="minorHAnsi"/>
          <w:bCs/>
          <w:szCs w:val="22"/>
        </w:rPr>
        <w:tab/>
        <w:t>zhotovitel</w:t>
      </w:r>
    </w:p>
    <w:p w14:paraId="0E96313C" w14:textId="77777777" w:rsidR="00B92B38" w:rsidRPr="00DE5DA4" w:rsidRDefault="00B92B38">
      <w:pPr>
        <w:pStyle w:val="BodyText21"/>
        <w:widowControl/>
        <w:tabs>
          <w:tab w:val="left" w:pos="6237"/>
        </w:tabs>
        <w:rPr>
          <w:rFonts w:asciiTheme="minorHAnsi" w:hAnsiTheme="minorHAnsi" w:cstheme="minorHAnsi"/>
          <w:bCs/>
          <w:szCs w:val="22"/>
        </w:rPr>
      </w:pPr>
    </w:p>
    <w:p w14:paraId="0E96313D" w14:textId="77777777" w:rsidR="00B92B38" w:rsidRPr="00DE5DA4" w:rsidRDefault="006F4079">
      <w:pPr>
        <w:pStyle w:val="Standard"/>
        <w:tabs>
          <w:tab w:val="left" w:pos="6237"/>
        </w:tabs>
        <w:rPr>
          <w:rFonts w:asciiTheme="minorHAnsi" w:hAnsiTheme="minorHAnsi" w:cstheme="minorHAnsi"/>
          <w:sz w:val="22"/>
          <w:szCs w:val="22"/>
        </w:rPr>
      </w:pPr>
      <w:r w:rsidRPr="00DE5DA4">
        <w:rPr>
          <w:rFonts w:asciiTheme="minorHAnsi" w:hAnsiTheme="minorHAnsi" w:cstheme="minorHAnsi"/>
          <w:sz w:val="22"/>
          <w:szCs w:val="22"/>
        </w:rPr>
        <w:tab/>
      </w:r>
    </w:p>
    <w:sectPr w:rsidR="00B92B38" w:rsidRPr="00DE5DA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7AC6C" w14:textId="77777777" w:rsidR="00C330A8" w:rsidRDefault="00C330A8">
      <w:r>
        <w:separator/>
      </w:r>
    </w:p>
  </w:endnote>
  <w:endnote w:type="continuationSeparator" w:id="0">
    <w:p w14:paraId="461DD629" w14:textId="77777777" w:rsidR="00C330A8" w:rsidRDefault="00C3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19C06" w14:textId="77777777" w:rsidR="00C330A8" w:rsidRDefault="00C330A8">
      <w:r>
        <w:rPr>
          <w:color w:val="000000"/>
        </w:rPr>
        <w:separator/>
      </w:r>
    </w:p>
  </w:footnote>
  <w:footnote w:type="continuationSeparator" w:id="0">
    <w:p w14:paraId="73AA5C9A" w14:textId="77777777" w:rsidR="00C330A8" w:rsidRDefault="00C330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03FA"/>
    <w:multiLevelType w:val="multilevel"/>
    <w:tmpl w:val="DFAC66FA"/>
    <w:styleLink w:val="WWNum10"/>
    <w:lvl w:ilvl="0">
      <w:start w:val="1"/>
      <w:numFmt w:val="lowerLetter"/>
      <w:lvlText w:val="%1)"/>
      <w:lvlJc w:val="left"/>
      <w:pPr>
        <w:ind w:left="502" w:hanging="360"/>
      </w:pPr>
      <w:rPr>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7190112"/>
    <w:multiLevelType w:val="multilevel"/>
    <w:tmpl w:val="92F402F8"/>
    <w:styleLink w:val="WWNum17"/>
    <w:lvl w:ilvl="0">
      <w:start w:val="14"/>
      <w:numFmt w:val="decimal"/>
      <w:lvlText w:val="%1."/>
      <w:lvlJc w:val="left"/>
      <w:pPr>
        <w:ind w:left="705" w:hanging="705"/>
      </w:pPr>
      <w:rPr>
        <w:sz w:val="20"/>
      </w:rPr>
    </w:lvl>
    <w:lvl w:ilvl="1">
      <w:start w:val="1"/>
      <w:numFmt w:val="decimal"/>
      <w:lvlText w:val="%1.%2."/>
      <w:lvlJc w:val="left"/>
      <w:pPr>
        <w:ind w:left="705" w:hanging="705"/>
      </w:pPr>
      <w:rPr>
        <w:sz w:val="20"/>
      </w:rPr>
    </w:lvl>
    <w:lvl w:ilvl="2">
      <w:start w:val="1"/>
      <w:numFmt w:val="decimal"/>
      <w:lvlText w:val="%1.%2.%3."/>
      <w:lvlJc w:val="left"/>
      <w:pPr>
        <w:ind w:left="720" w:hanging="720"/>
      </w:pPr>
      <w:rPr>
        <w:sz w:val="20"/>
      </w:rPr>
    </w:lvl>
    <w:lvl w:ilvl="3">
      <w:start w:val="1"/>
      <w:numFmt w:val="decimal"/>
      <w:lvlText w:val="%1.%2.%3.%4."/>
      <w:lvlJc w:val="left"/>
      <w:pPr>
        <w:ind w:left="720" w:hanging="720"/>
      </w:pPr>
      <w:rPr>
        <w:sz w:val="20"/>
      </w:rPr>
    </w:lvl>
    <w:lvl w:ilvl="4">
      <w:start w:val="1"/>
      <w:numFmt w:val="decimal"/>
      <w:lvlText w:val="%1.%2.%3.%4.%5."/>
      <w:lvlJc w:val="left"/>
      <w:pPr>
        <w:ind w:left="1080" w:hanging="1080"/>
      </w:pPr>
      <w:rPr>
        <w:sz w:val="20"/>
      </w:rPr>
    </w:lvl>
    <w:lvl w:ilvl="5">
      <w:start w:val="1"/>
      <w:numFmt w:val="decimal"/>
      <w:lvlText w:val="%1.%2.%3.%4.%5.%6."/>
      <w:lvlJc w:val="left"/>
      <w:pPr>
        <w:ind w:left="1080" w:hanging="1080"/>
      </w:pPr>
      <w:rPr>
        <w:sz w:val="20"/>
      </w:rPr>
    </w:lvl>
    <w:lvl w:ilvl="6">
      <w:start w:val="1"/>
      <w:numFmt w:val="decimal"/>
      <w:lvlText w:val="%1.%2.%3.%4.%5.%6.%7."/>
      <w:lvlJc w:val="left"/>
      <w:pPr>
        <w:ind w:left="1080" w:hanging="1080"/>
      </w:pPr>
      <w:rPr>
        <w:sz w:val="20"/>
      </w:rPr>
    </w:lvl>
    <w:lvl w:ilvl="7">
      <w:start w:val="1"/>
      <w:numFmt w:val="decimal"/>
      <w:lvlText w:val="%1.%2.%3.%4.%5.%6.%7.%8."/>
      <w:lvlJc w:val="left"/>
      <w:pPr>
        <w:ind w:left="1440" w:hanging="1440"/>
      </w:pPr>
      <w:rPr>
        <w:sz w:val="20"/>
      </w:rPr>
    </w:lvl>
    <w:lvl w:ilvl="8">
      <w:start w:val="1"/>
      <w:numFmt w:val="decimal"/>
      <w:lvlText w:val="%1.%2.%3.%4.%5.%6.%7.%8.%9."/>
      <w:lvlJc w:val="left"/>
      <w:pPr>
        <w:ind w:left="1440" w:hanging="1440"/>
      </w:pPr>
      <w:rPr>
        <w:sz w:val="20"/>
      </w:rPr>
    </w:lvl>
  </w:abstractNum>
  <w:abstractNum w:abstractNumId="2" w15:restartNumberingAfterBreak="0">
    <w:nsid w:val="085B2F48"/>
    <w:multiLevelType w:val="multilevel"/>
    <w:tmpl w:val="4D7877FC"/>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C211F5"/>
    <w:multiLevelType w:val="multilevel"/>
    <w:tmpl w:val="1BE80282"/>
    <w:styleLink w:val="WWNum34"/>
    <w:lvl w:ilvl="0">
      <w:start w:val="1"/>
      <w:numFmt w:val="decimal"/>
      <w:lvlText w:val="16.%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A056129"/>
    <w:multiLevelType w:val="multilevel"/>
    <w:tmpl w:val="53B0F098"/>
    <w:styleLink w:val="WWNum22"/>
    <w:lvl w:ilvl="0">
      <w:start w:val="1"/>
      <w:numFmt w:val="lowerLetter"/>
      <w:lvlText w:val="%1)"/>
      <w:lvlJc w:val="left"/>
      <w:pPr>
        <w:ind w:left="1069" w:hanging="360"/>
      </w:pPr>
      <w:rPr>
        <w:b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5" w15:restartNumberingAfterBreak="0">
    <w:nsid w:val="1CF06567"/>
    <w:multiLevelType w:val="multilevel"/>
    <w:tmpl w:val="BF080BD4"/>
    <w:styleLink w:val="WWNum25"/>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 w15:restartNumberingAfterBreak="0">
    <w:nsid w:val="2F4F1DC5"/>
    <w:multiLevelType w:val="multilevel"/>
    <w:tmpl w:val="72CA2AC2"/>
    <w:styleLink w:val="WWNum12"/>
    <w:lvl w:ilvl="0">
      <w:start w:val="1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31038D9"/>
    <w:multiLevelType w:val="multilevel"/>
    <w:tmpl w:val="5C2462BE"/>
    <w:styleLink w:val="WWNum45"/>
    <w:lvl w:ilvl="0">
      <w:numFmt w:val="bullet"/>
      <w:lvlText w:val="-"/>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8" w15:restartNumberingAfterBreak="0">
    <w:nsid w:val="33893D4B"/>
    <w:multiLevelType w:val="multilevel"/>
    <w:tmpl w:val="65422F52"/>
    <w:styleLink w:val="WWNum14"/>
    <w:lvl w:ilvl="0">
      <w:start w:val="7"/>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B016356"/>
    <w:multiLevelType w:val="multilevel"/>
    <w:tmpl w:val="9DFEB6C2"/>
    <w:lvl w:ilvl="0">
      <w:start w:val="1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7B660D"/>
    <w:multiLevelType w:val="multilevel"/>
    <w:tmpl w:val="EA10F138"/>
    <w:styleLink w:val="WWNum7"/>
    <w:lvl w:ilvl="0">
      <w:start w:val="5"/>
      <w:numFmt w:val="decimal"/>
      <w:lvlText w:val="%1."/>
      <w:lvlJc w:val="left"/>
      <w:pPr>
        <w:ind w:left="570" w:hanging="570"/>
      </w:pPr>
    </w:lvl>
    <w:lvl w:ilvl="1">
      <w:start w:val="1"/>
      <w:numFmt w:val="decimal"/>
      <w:lvlText w:val="%1.%2."/>
      <w:lvlJc w:val="left"/>
      <w:pPr>
        <w:ind w:left="570" w:hanging="570"/>
      </w:pPr>
      <w:rPr>
        <w:color w:val="00000A"/>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447C1C28"/>
    <w:multiLevelType w:val="multilevel"/>
    <w:tmpl w:val="E0628D94"/>
    <w:styleLink w:val="WWNum47"/>
    <w:lvl w:ilvl="0">
      <w:numFmt w:val="bullet"/>
      <w:lvlText w:val="-"/>
      <w:lvlJc w:val="left"/>
      <w:pPr>
        <w:ind w:left="1080" w:hanging="360"/>
      </w:pPr>
      <w:rPr>
        <w:rFonts w:ascii="Calibri" w:eastAsia="Calibri" w:hAnsi="Calibri"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2" w15:restartNumberingAfterBreak="0">
    <w:nsid w:val="44AF224F"/>
    <w:multiLevelType w:val="multilevel"/>
    <w:tmpl w:val="C4FA278C"/>
    <w:lvl w:ilvl="0">
      <w:start w:val="11"/>
      <w:numFmt w:val="decimal"/>
      <w:lvlText w:val="%1."/>
      <w:lvlJc w:val="left"/>
      <w:pPr>
        <w:ind w:left="435" w:hanging="43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15:restartNumberingAfterBreak="0">
    <w:nsid w:val="44D44854"/>
    <w:multiLevelType w:val="multilevel"/>
    <w:tmpl w:val="150262B6"/>
    <w:styleLink w:val="WWNum5"/>
    <w:lvl w:ilvl="0">
      <w:start w:val="6"/>
      <w:numFmt w:val="decimal"/>
      <w:lvlText w:val="%1."/>
      <w:lvlJc w:val="left"/>
      <w:pPr>
        <w:ind w:left="570" w:hanging="570"/>
      </w:pPr>
    </w:lvl>
    <w:lvl w:ilvl="1">
      <w:start w:val="1"/>
      <w:numFmt w:val="decimal"/>
      <w:lvlText w:val="%1.%2."/>
      <w:lvlJc w:val="left"/>
      <w:pPr>
        <w:ind w:left="570" w:hanging="5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1872B8"/>
    <w:multiLevelType w:val="multilevel"/>
    <w:tmpl w:val="B8541384"/>
    <w:styleLink w:val="WWNum40"/>
    <w:lvl w:ilvl="0">
      <w:start w:val="1"/>
      <w:numFmt w:val="decimal"/>
      <w:lvlText w:val="23.%1."/>
      <w:lvlJc w:val="left"/>
      <w:pPr>
        <w:ind w:left="720" w:hanging="360"/>
      </w:pPr>
      <w:rPr>
        <w:rFonts w:cs="Times New Roman"/>
        <w:b w:val="0"/>
        <w:bCs w:val="0"/>
        <w:i w:val="0"/>
        <w:iCs w:val="0"/>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49B03183"/>
    <w:multiLevelType w:val="multilevel"/>
    <w:tmpl w:val="6E54EA96"/>
    <w:styleLink w:val="WWNum471"/>
    <w:lvl w:ilvl="0">
      <w:numFmt w:val="bullet"/>
      <w:lvlText w:val="-"/>
      <w:lvlJc w:val="left"/>
      <w:pPr>
        <w:ind w:left="1080" w:hanging="360"/>
      </w:pPr>
      <w:rPr>
        <w:rFonts w:ascii="Calibri" w:eastAsia="Calibri" w:hAnsi="Calibri"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6" w15:restartNumberingAfterBreak="0">
    <w:nsid w:val="4F6D5412"/>
    <w:multiLevelType w:val="multilevel"/>
    <w:tmpl w:val="16762C5A"/>
    <w:styleLink w:val="WWNum3"/>
    <w:lvl w:ilvl="0">
      <w:start w:val="3"/>
      <w:numFmt w:val="decimal"/>
      <w:lvlText w:val="%1."/>
      <w:lvlJc w:val="left"/>
      <w:pPr>
        <w:ind w:left="360" w:hanging="360"/>
      </w:pPr>
      <w:rPr>
        <w:color w:val="00000A"/>
      </w:rPr>
    </w:lvl>
    <w:lvl w:ilvl="1">
      <w:start w:val="1"/>
      <w:numFmt w:val="decimal"/>
      <w:lvlText w:val="%1.%2."/>
      <w:lvlJc w:val="left"/>
      <w:pPr>
        <w:ind w:left="1211" w:hanging="360"/>
      </w:pPr>
      <w:rPr>
        <w:color w:val="00000A"/>
      </w:rPr>
    </w:lvl>
    <w:lvl w:ilvl="2">
      <w:start w:val="1"/>
      <w:numFmt w:val="decimal"/>
      <w:lvlText w:val="%1.%2.%3."/>
      <w:lvlJc w:val="left"/>
      <w:pPr>
        <w:ind w:left="720" w:hanging="720"/>
      </w:pPr>
      <w:rPr>
        <w:color w:val="00000A"/>
      </w:rPr>
    </w:lvl>
    <w:lvl w:ilvl="3">
      <w:start w:val="1"/>
      <w:numFmt w:val="decimal"/>
      <w:lvlText w:val="%1.%2.%3.%4."/>
      <w:lvlJc w:val="left"/>
      <w:pPr>
        <w:ind w:left="720" w:hanging="720"/>
      </w:pPr>
      <w:rPr>
        <w:color w:val="00000A"/>
      </w:rPr>
    </w:lvl>
    <w:lvl w:ilvl="4">
      <w:start w:val="1"/>
      <w:numFmt w:val="decimal"/>
      <w:lvlText w:val="%1.%2.%3.%4.%5."/>
      <w:lvlJc w:val="left"/>
      <w:pPr>
        <w:ind w:left="720" w:hanging="720"/>
      </w:pPr>
      <w:rPr>
        <w:color w:val="00000A"/>
      </w:rPr>
    </w:lvl>
    <w:lvl w:ilvl="5">
      <w:start w:val="1"/>
      <w:numFmt w:val="decimal"/>
      <w:lvlText w:val="%1.%2.%3.%4.%5.%6."/>
      <w:lvlJc w:val="left"/>
      <w:pPr>
        <w:ind w:left="1080" w:hanging="1080"/>
      </w:pPr>
      <w:rPr>
        <w:color w:val="00000A"/>
      </w:rPr>
    </w:lvl>
    <w:lvl w:ilvl="6">
      <w:start w:val="1"/>
      <w:numFmt w:val="decimal"/>
      <w:lvlText w:val="%1.%2.%3.%4.%5.%6.%7."/>
      <w:lvlJc w:val="left"/>
      <w:pPr>
        <w:ind w:left="1080" w:hanging="1080"/>
      </w:pPr>
      <w:rPr>
        <w:color w:val="00000A"/>
      </w:rPr>
    </w:lvl>
    <w:lvl w:ilvl="7">
      <w:start w:val="1"/>
      <w:numFmt w:val="decimal"/>
      <w:lvlText w:val="%1.%2.%3.%4.%5.%6.%7.%8."/>
      <w:lvlJc w:val="left"/>
      <w:pPr>
        <w:ind w:left="1440" w:hanging="1440"/>
      </w:pPr>
      <w:rPr>
        <w:color w:val="00000A"/>
      </w:rPr>
    </w:lvl>
    <w:lvl w:ilvl="8">
      <w:start w:val="1"/>
      <w:numFmt w:val="decimal"/>
      <w:lvlText w:val="%1.%2.%3.%4.%5.%6.%7.%8.%9."/>
      <w:lvlJc w:val="left"/>
      <w:pPr>
        <w:ind w:left="1440" w:hanging="1440"/>
      </w:pPr>
      <w:rPr>
        <w:color w:val="00000A"/>
      </w:rPr>
    </w:lvl>
  </w:abstractNum>
  <w:abstractNum w:abstractNumId="17" w15:restartNumberingAfterBreak="0">
    <w:nsid w:val="517B10B2"/>
    <w:multiLevelType w:val="multilevel"/>
    <w:tmpl w:val="5D6ED074"/>
    <w:styleLink w:val="WWNum4"/>
    <w:lvl w:ilvl="0">
      <w:start w:val="4"/>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2320B0B"/>
    <w:multiLevelType w:val="multilevel"/>
    <w:tmpl w:val="966C1BE6"/>
    <w:styleLink w:val="WWNum29"/>
    <w:lvl w:ilvl="0">
      <w:start w:val="2"/>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540803C9"/>
    <w:multiLevelType w:val="multilevel"/>
    <w:tmpl w:val="E28CDA3C"/>
    <w:styleLink w:val="WWNum19"/>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48667F3"/>
    <w:multiLevelType w:val="multilevel"/>
    <w:tmpl w:val="3ADEB16C"/>
    <w:styleLink w:val="WWNum24"/>
    <w:lvl w:ilvl="0">
      <w:start w:val="1"/>
      <w:numFmt w:val="lowerLetter"/>
      <w:lvlText w:val="%1)"/>
      <w:lvlJc w:val="left"/>
      <w:pPr>
        <w:ind w:left="1069" w:hanging="360"/>
      </w:pPr>
      <w:rPr>
        <w:b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1" w15:restartNumberingAfterBreak="0">
    <w:nsid w:val="55C81D84"/>
    <w:multiLevelType w:val="multilevel"/>
    <w:tmpl w:val="20F0105A"/>
    <w:styleLink w:val="WWNum6"/>
    <w:lvl w:ilvl="0">
      <w:start w:val="1"/>
      <w:numFmt w:val="decimal"/>
      <w:lvlText w:val="%1."/>
      <w:lvlJc w:val="left"/>
      <w:pPr>
        <w:ind w:left="705" w:hanging="705"/>
      </w:pPr>
    </w:lvl>
    <w:lvl w:ilvl="1">
      <w:start w:val="1"/>
      <w:numFmt w:val="decimal"/>
      <w:lvlText w:val="%1.%2."/>
      <w:lvlJc w:val="left"/>
      <w:pPr>
        <w:ind w:left="705" w:hanging="7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8533AB9"/>
    <w:multiLevelType w:val="multilevel"/>
    <w:tmpl w:val="120CD0F2"/>
    <w:styleLink w:val="WWNum43"/>
    <w:lvl w:ilvl="0">
      <w:start w:val="1"/>
      <w:numFmt w:val="upperRoman"/>
      <w:lvlText w:val="%1."/>
      <w:lvlJc w:val="right"/>
      <w:pPr>
        <w:ind w:left="2214"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69024296"/>
    <w:multiLevelType w:val="multilevel"/>
    <w:tmpl w:val="63982CCC"/>
    <w:styleLink w:val="WWNum32"/>
    <w:lvl w:ilvl="0">
      <w:start w:val="1"/>
      <w:numFmt w:val="decimal"/>
      <w:lvlText w:val="13.%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714B171D"/>
    <w:multiLevelType w:val="multilevel"/>
    <w:tmpl w:val="E9C6DEF8"/>
    <w:styleLink w:val="WWNum30"/>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num w:numId="1" w16cid:durableId="60063221">
    <w:abstractNumId w:val="11"/>
  </w:num>
  <w:num w:numId="2" w16cid:durableId="822281765">
    <w:abstractNumId w:val="0"/>
    <w:lvlOverride w:ilvl="0">
      <w:lvl w:ilvl="0">
        <w:start w:val="1"/>
        <w:numFmt w:val="lowerLetter"/>
        <w:lvlText w:val="%1)"/>
        <w:lvlJc w:val="left"/>
        <w:pPr>
          <w:ind w:left="502" w:hanging="360"/>
        </w:pPr>
        <w:rPr>
          <w:b w:val="0"/>
          <w:sz w:val="22"/>
          <w:szCs w:val="22"/>
        </w:rPr>
      </w:lvl>
    </w:lvlOverride>
  </w:num>
  <w:num w:numId="3" w16cid:durableId="7411439">
    <w:abstractNumId w:val="21"/>
  </w:num>
  <w:num w:numId="4" w16cid:durableId="1825512444">
    <w:abstractNumId w:val="18"/>
  </w:num>
  <w:num w:numId="5" w16cid:durableId="1154252459">
    <w:abstractNumId w:val="16"/>
  </w:num>
  <w:num w:numId="6" w16cid:durableId="776633614">
    <w:abstractNumId w:val="24"/>
  </w:num>
  <w:num w:numId="7" w16cid:durableId="1765564116">
    <w:abstractNumId w:val="7"/>
  </w:num>
  <w:num w:numId="8" w16cid:durableId="851719269">
    <w:abstractNumId w:val="17"/>
  </w:num>
  <w:num w:numId="9" w16cid:durableId="2110352371">
    <w:abstractNumId w:val="10"/>
  </w:num>
  <w:num w:numId="10" w16cid:durableId="1728605573">
    <w:abstractNumId w:val="13"/>
  </w:num>
  <w:num w:numId="11" w16cid:durableId="629701612">
    <w:abstractNumId w:val="8"/>
  </w:num>
  <w:num w:numId="12" w16cid:durableId="536353984">
    <w:abstractNumId w:val="22"/>
  </w:num>
  <w:num w:numId="13" w16cid:durableId="284391171">
    <w:abstractNumId w:val="6"/>
  </w:num>
  <w:num w:numId="14" w16cid:durableId="1851286444">
    <w:abstractNumId w:val="19"/>
  </w:num>
  <w:num w:numId="15" w16cid:durableId="1429499472">
    <w:abstractNumId w:val="23"/>
  </w:num>
  <w:num w:numId="16" w16cid:durableId="2066293288">
    <w:abstractNumId w:val="1"/>
  </w:num>
  <w:num w:numId="17" w16cid:durableId="659966793">
    <w:abstractNumId w:val="5"/>
  </w:num>
  <w:num w:numId="18" w16cid:durableId="1607495264">
    <w:abstractNumId w:val="4"/>
  </w:num>
  <w:num w:numId="19" w16cid:durableId="1797794003">
    <w:abstractNumId w:val="20"/>
  </w:num>
  <w:num w:numId="20" w16cid:durableId="574440545">
    <w:abstractNumId w:val="3"/>
  </w:num>
  <w:num w:numId="21" w16cid:durableId="1136413142">
    <w:abstractNumId w:val="14"/>
  </w:num>
  <w:num w:numId="22" w16cid:durableId="1246837456">
    <w:abstractNumId w:val="11"/>
  </w:num>
  <w:num w:numId="23" w16cid:durableId="449974840">
    <w:abstractNumId w:val="0"/>
    <w:lvlOverride w:ilvl="0">
      <w:startOverride w:val="1"/>
    </w:lvlOverride>
  </w:num>
  <w:num w:numId="24" w16cid:durableId="863633874">
    <w:abstractNumId w:val="24"/>
    <w:lvlOverride w:ilvl="0">
      <w:startOverride w:val="1"/>
    </w:lvlOverride>
  </w:num>
  <w:num w:numId="25" w16cid:durableId="408573846">
    <w:abstractNumId w:val="7"/>
  </w:num>
  <w:num w:numId="26" w16cid:durableId="1848515300">
    <w:abstractNumId w:val="22"/>
    <w:lvlOverride w:ilvl="0">
      <w:startOverride w:val="1"/>
    </w:lvlOverride>
  </w:num>
  <w:num w:numId="27" w16cid:durableId="1968270082">
    <w:abstractNumId w:val="12"/>
  </w:num>
  <w:num w:numId="28" w16cid:durableId="1494493926">
    <w:abstractNumId w:val="5"/>
    <w:lvlOverride w:ilvl="0">
      <w:startOverride w:val="1"/>
    </w:lvlOverride>
  </w:num>
  <w:num w:numId="29" w16cid:durableId="1210074012">
    <w:abstractNumId w:val="4"/>
    <w:lvlOverride w:ilvl="0">
      <w:startOverride w:val="1"/>
    </w:lvlOverride>
  </w:num>
  <w:num w:numId="30" w16cid:durableId="1394935744">
    <w:abstractNumId w:val="20"/>
    <w:lvlOverride w:ilvl="0">
      <w:startOverride w:val="1"/>
    </w:lvlOverride>
  </w:num>
  <w:num w:numId="31" w16cid:durableId="872958029">
    <w:abstractNumId w:val="15"/>
  </w:num>
  <w:num w:numId="32" w16cid:durableId="1476987678">
    <w:abstractNumId w:val="0"/>
  </w:num>
  <w:num w:numId="33" w16cid:durableId="38435456">
    <w:abstractNumId w:val="10"/>
  </w:num>
  <w:num w:numId="34" w16cid:durableId="952591819">
    <w:abstractNumId w:val="2"/>
  </w:num>
  <w:num w:numId="35" w16cid:durableId="14237247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B38"/>
    <w:rsid w:val="00053FD4"/>
    <w:rsid w:val="00067C31"/>
    <w:rsid w:val="000948B4"/>
    <w:rsid w:val="000E06E4"/>
    <w:rsid w:val="00133189"/>
    <w:rsid w:val="001A33B2"/>
    <w:rsid w:val="001E1428"/>
    <w:rsid w:val="00200D45"/>
    <w:rsid w:val="00201047"/>
    <w:rsid w:val="002227FB"/>
    <w:rsid w:val="0023256B"/>
    <w:rsid w:val="00251C74"/>
    <w:rsid w:val="002542CA"/>
    <w:rsid w:val="002911E2"/>
    <w:rsid w:val="002D0772"/>
    <w:rsid w:val="002D7371"/>
    <w:rsid w:val="003B3AF3"/>
    <w:rsid w:val="003F7F27"/>
    <w:rsid w:val="0041795D"/>
    <w:rsid w:val="004568FC"/>
    <w:rsid w:val="004E7B42"/>
    <w:rsid w:val="00522EE0"/>
    <w:rsid w:val="0055429C"/>
    <w:rsid w:val="0058252D"/>
    <w:rsid w:val="005E31F6"/>
    <w:rsid w:val="0068237D"/>
    <w:rsid w:val="006B54F2"/>
    <w:rsid w:val="006F0902"/>
    <w:rsid w:val="006F4079"/>
    <w:rsid w:val="00793A05"/>
    <w:rsid w:val="007B2C5C"/>
    <w:rsid w:val="007C0CEB"/>
    <w:rsid w:val="007E0D5D"/>
    <w:rsid w:val="007F64CB"/>
    <w:rsid w:val="00800C9D"/>
    <w:rsid w:val="00802B7B"/>
    <w:rsid w:val="00827902"/>
    <w:rsid w:val="008309C6"/>
    <w:rsid w:val="008A5B9C"/>
    <w:rsid w:val="008E0B15"/>
    <w:rsid w:val="009D67BD"/>
    <w:rsid w:val="00A26A57"/>
    <w:rsid w:val="00A82813"/>
    <w:rsid w:val="00B156E7"/>
    <w:rsid w:val="00B92B38"/>
    <w:rsid w:val="00BE3CCD"/>
    <w:rsid w:val="00C330A8"/>
    <w:rsid w:val="00C60BAB"/>
    <w:rsid w:val="00C7304F"/>
    <w:rsid w:val="00C85DFA"/>
    <w:rsid w:val="00CF3E42"/>
    <w:rsid w:val="00D94E2B"/>
    <w:rsid w:val="00DE5DA4"/>
    <w:rsid w:val="00EB0FCE"/>
    <w:rsid w:val="00F33821"/>
    <w:rsid w:val="00FA76F8"/>
    <w:rsid w:val="00FA7E06"/>
    <w:rsid w:val="00FB2252"/>
    <w:rsid w:val="00FC71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63036"/>
  <w15:docId w15:val="{07DE278D-ED10-4D7B-9525-08B2F4678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kern w:val="3"/>
        <w:sz w:val="24"/>
        <w:szCs w:val="24"/>
        <w:lang w:val="cs-CZ"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Standard"/>
    <w:next w:val="Textbody"/>
    <w:uiPriority w:val="9"/>
    <w:qFormat/>
    <w:pPr>
      <w:keepNext/>
      <w:jc w:val="both"/>
      <w:outlineLvl w:val="0"/>
    </w:pPr>
    <w:rPr>
      <w:b/>
      <w:sz w:val="18"/>
    </w:rPr>
  </w:style>
  <w:style w:type="paragraph" w:styleId="Nadpis4">
    <w:name w:val="heading 4"/>
    <w:basedOn w:val="Standard"/>
    <w:next w:val="Textbody"/>
    <w:uiPriority w:val="9"/>
    <w:unhideWhenUsed/>
    <w:qFormat/>
    <w:pPr>
      <w:spacing w:after="240"/>
      <w:outlineLvl w:val="3"/>
    </w:pPr>
    <w:rPr>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Seznam">
    <w:name w:val="List"/>
    <w:basedOn w:val="Textbody"/>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Default">
    <w:name w:val="Default"/>
    <w:pPr>
      <w:widowControl/>
      <w:suppressAutoHyphens/>
    </w:pPr>
    <w:rPr>
      <w:rFonts w:ascii="Arial" w:hAnsi="Arial" w:cs="Arial"/>
      <w:color w:val="000000"/>
    </w:rPr>
  </w:style>
  <w:style w:type="paragraph" w:customStyle="1" w:styleId="BodyText21">
    <w:name w:val="Body Text 21"/>
    <w:basedOn w:val="Standard"/>
    <w:pPr>
      <w:jc w:val="both"/>
    </w:pPr>
    <w:rPr>
      <w:sz w:val="22"/>
    </w:rPr>
  </w:style>
  <w:style w:type="paragraph" w:styleId="Odstavecseseznamem">
    <w:name w:val="List Paragraph"/>
    <w:basedOn w:val="Standard"/>
    <w:pPr>
      <w:ind w:left="708"/>
    </w:pPr>
  </w:style>
  <w:style w:type="paragraph" w:customStyle="1" w:styleId="Zkladntextodsazen31">
    <w:name w:val="Základní text odsazený 31"/>
    <w:basedOn w:val="Standard"/>
    <w:pPr>
      <w:ind w:left="709" w:hanging="709"/>
      <w:jc w:val="both"/>
    </w:pPr>
    <w:rPr>
      <w:sz w:val="22"/>
    </w:rPr>
  </w:style>
  <w:style w:type="paragraph" w:styleId="Zkladntextodsazen3">
    <w:name w:val="Body Text Indent 3"/>
    <w:basedOn w:val="Standard"/>
    <w:pPr>
      <w:spacing w:after="120"/>
      <w:ind w:left="283"/>
    </w:pPr>
    <w:rPr>
      <w:sz w:val="16"/>
      <w:szCs w:val="16"/>
    </w:rPr>
  </w:style>
  <w:style w:type="paragraph" w:customStyle="1" w:styleId="Zkladntext21">
    <w:name w:val="Základní text 21"/>
    <w:basedOn w:val="Standard"/>
    <w:pPr>
      <w:spacing w:after="120" w:line="480" w:lineRule="auto"/>
    </w:pPr>
  </w:style>
  <w:style w:type="paragraph" w:customStyle="1" w:styleId="Zkladntext31">
    <w:name w:val="Základní text 31"/>
    <w:basedOn w:val="Standard"/>
    <w:pPr>
      <w:spacing w:after="120"/>
    </w:pPr>
    <w:rPr>
      <w:sz w:val="16"/>
      <w:szCs w:val="16"/>
    </w:rPr>
  </w:style>
  <w:style w:type="paragraph" w:customStyle="1" w:styleId="Normlnodsazen1">
    <w:name w:val="Normální odsazený1"/>
    <w:basedOn w:val="Standard"/>
    <w:pPr>
      <w:spacing w:after="240"/>
      <w:ind w:left="1134"/>
    </w:pPr>
    <w:rPr>
      <w:sz w:val="22"/>
    </w:rPr>
  </w:style>
  <w:style w:type="character" w:customStyle="1" w:styleId="ListLabel14">
    <w:name w:val="ListLabel 14"/>
    <w:rPr>
      <w:rFonts w:eastAsia="Calibri" w:cs="Times New Roman"/>
    </w:rPr>
  </w:style>
  <w:style w:type="character" w:customStyle="1" w:styleId="ListLabel5">
    <w:name w:val="ListLabel 5"/>
    <w:rPr>
      <w:sz w:val="22"/>
      <w:szCs w:val="22"/>
    </w:rPr>
  </w:style>
  <w:style w:type="character" w:customStyle="1" w:styleId="ListLabel1">
    <w:name w:val="ListLabel 1"/>
    <w:rPr>
      <w:color w:val="00000A"/>
    </w:rPr>
  </w:style>
  <w:style w:type="character" w:customStyle="1" w:styleId="ListLabel12">
    <w:name w:val="ListLabel 12"/>
    <w:rPr>
      <w:rFonts w:eastAsia="Calibri" w:cs="Calibri"/>
    </w:rPr>
  </w:style>
  <w:style w:type="character" w:customStyle="1" w:styleId="ListLabel2">
    <w:name w:val="ListLabel 2"/>
    <w:rPr>
      <w:color w:val="00000A"/>
      <w:sz w:val="20"/>
      <w:szCs w:val="20"/>
    </w:rPr>
  </w:style>
  <w:style w:type="character" w:customStyle="1" w:styleId="NumberingSymbols">
    <w:name w:val="Numbering Symbols"/>
  </w:style>
  <w:style w:type="character" w:customStyle="1" w:styleId="ListLabel6">
    <w:name w:val="ListLabel 6"/>
    <w:rPr>
      <w:sz w:val="20"/>
    </w:rPr>
  </w:style>
  <w:style w:type="character" w:customStyle="1" w:styleId="ListLabel4">
    <w:name w:val="ListLabel 4"/>
    <w:rPr>
      <w:b w:val="0"/>
    </w:rPr>
  </w:style>
  <w:style w:type="character" w:customStyle="1" w:styleId="ListLabel9">
    <w:name w:val="ListLabel 9"/>
    <w:rPr>
      <w:rFonts w:cs="Times New Roman"/>
      <w:b w:val="0"/>
      <w:bCs w:val="0"/>
      <w:i w:val="0"/>
      <w:iCs w:val="0"/>
      <w:color w:val="00000A"/>
    </w:rPr>
  </w:style>
  <w:style w:type="numbering" w:customStyle="1" w:styleId="WWNum471">
    <w:name w:val="WWNum471"/>
    <w:basedOn w:val="Bezseznamu"/>
    <w:rsid w:val="00C7304F"/>
    <w:pPr>
      <w:numPr>
        <w:numId w:val="31"/>
      </w:numPr>
    </w:pPr>
  </w:style>
  <w:style w:type="numbering" w:customStyle="1" w:styleId="WWNum472">
    <w:name w:val="WWNum472"/>
    <w:basedOn w:val="Bezseznamu"/>
    <w:rsid w:val="00C7304F"/>
  </w:style>
  <w:style w:type="numbering" w:customStyle="1" w:styleId="WWNum47">
    <w:name w:val="WWNum47"/>
    <w:basedOn w:val="Bezseznamu"/>
    <w:pPr>
      <w:numPr>
        <w:numId w:val="1"/>
      </w:numPr>
    </w:pPr>
  </w:style>
  <w:style w:type="numbering" w:customStyle="1" w:styleId="WWNum10">
    <w:name w:val="WWNum10"/>
    <w:basedOn w:val="Bezseznamu"/>
    <w:pPr>
      <w:numPr>
        <w:numId w:val="32"/>
      </w:numPr>
    </w:pPr>
  </w:style>
  <w:style w:type="numbering" w:customStyle="1" w:styleId="WWNum6">
    <w:name w:val="WWNum6"/>
    <w:basedOn w:val="Bezseznamu"/>
    <w:pPr>
      <w:numPr>
        <w:numId w:val="3"/>
      </w:numPr>
    </w:pPr>
  </w:style>
  <w:style w:type="numbering" w:customStyle="1" w:styleId="WWNum29">
    <w:name w:val="WWNum29"/>
    <w:basedOn w:val="Bezseznamu"/>
    <w:pPr>
      <w:numPr>
        <w:numId w:val="4"/>
      </w:numPr>
    </w:pPr>
  </w:style>
  <w:style w:type="numbering" w:customStyle="1" w:styleId="WWNum3">
    <w:name w:val="WWNum3"/>
    <w:basedOn w:val="Bezseznamu"/>
    <w:pPr>
      <w:numPr>
        <w:numId w:val="5"/>
      </w:numPr>
    </w:pPr>
  </w:style>
  <w:style w:type="numbering" w:customStyle="1" w:styleId="WWNum30">
    <w:name w:val="WWNum30"/>
    <w:basedOn w:val="Bezseznamu"/>
    <w:pPr>
      <w:numPr>
        <w:numId w:val="6"/>
      </w:numPr>
    </w:pPr>
  </w:style>
  <w:style w:type="numbering" w:customStyle="1" w:styleId="WWNum45">
    <w:name w:val="WWNum45"/>
    <w:basedOn w:val="Bezseznamu"/>
    <w:pPr>
      <w:numPr>
        <w:numId w:val="7"/>
      </w:numPr>
    </w:pPr>
  </w:style>
  <w:style w:type="numbering" w:customStyle="1" w:styleId="WWNum4">
    <w:name w:val="WWNum4"/>
    <w:basedOn w:val="Bezseznamu"/>
    <w:pPr>
      <w:numPr>
        <w:numId w:val="8"/>
      </w:numPr>
    </w:pPr>
  </w:style>
  <w:style w:type="numbering" w:customStyle="1" w:styleId="WWNum7">
    <w:name w:val="WWNum7"/>
    <w:basedOn w:val="Bezseznamu"/>
    <w:pPr>
      <w:numPr>
        <w:numId w:val="9"/>
      </w:numPr>
    </w:pPr>
  </w:style>
  <w:style w:type="numbering" w:customStyle="1" w:styleId="WWNum5">
    <w:name w:val="WWNum5"/>
    <w:basedOn w:val="Bezseznamu"/>
    <w:pPr>
      <w:numPr>
        <w:numId w:val="10"/>
      </w:numPr>
    </w:pPr>
  </w:style>
  <w:style w:type="numbering" w:customStyle="1" w:styleId="WWNum14">
    <w:name w:val="WWNum14"/>
    <w:basedOn w:val="Bezseznamu"/>
    <w:pPr>
      <w:numPr>
        <w:numId w:val="11"/>
      </w:numPr>
    </w:pPr>
  </w:style>
  <w:style w:type="numbering" w:customStyle="1" w:styleId="WWNum43">
    <w:name w:val="WWNum43"/>
    <w:basedOn w:val="Bezseznamu"/>
    <w:pPr>
      <w:numPr>
        <w:numId w:val="12"/>
      </w:numPr>
    </w:pPr>
  </w:style>
  <w:style w:type="numbering" w:customStyle="1" w:styleId="WWNum12">
    <w:name w:val="WWNum12"/>
    <w:basedOn w:val="Bezseznamu"/>
    <w:pPr>
      <w:numPr>
        <w:numId w:val="13"/>
      </w:numPr>
    </w:pPr>
  </w:style>
  <w:style w:type="numbering" w:customStyle="1" w:styleId="WWNum19">
    <w:name w:val="WWNum19"/>
    <w:basedOn w:val="Bezseznamu"/>
    <w:pPr>
      <w:numPr>
        <w:numId w:val="14"/>
      </w:numPr>
    </w:pPr>
  </w:style>
  <w:style w:type="numbering" w:customStyle="1" w:styleId="WWNum32">
    <w:name w:val="WWNum32"/>
    <w:basedOn w:val="Bezseznamu"/>
    <w:pPr>
      <w:numPr>
        <w:numId w:val="15"/>
      </w:numPr>
    </w:pPr>
  </w:style>
  <w:style w:type="numbering" w:customStyle="1" w:styleId="WWNum17">
    <w:name w:val="WWNum17"/>
    <w:basedOn w:val="Bezseznamu"/>
    <w:pPr>
      <w:numPr>
        <w:numId w:val="16"/>
      </w:numPr>
    </w:pPr>
  </w:style>
  <w:style w:type="numbering" w:customStyle="1" w:styleId="WWNum25">
    <w:name w:val="WWNum25"/>
    <w:basedOn w:val="Bezseznamu"/>
    <w:pPr>
      <w:numPr>
        <w:numId w:val="17"/>
      </w:numPr>
    </w:pPr>
  </w:style>
  <w:style w:type="numbering" w:customStyle="1" w:styleId="WWNum22">
    <w:name w:val="WWNum22"/>
    <w:basedOn w:val="Bezseznamu"/>
    <w:pPr>
      <w:numPr>
        <w:numId w:val="18"/>
      </w:numPr>
    </w:pPr>
  </w:style>
  <w:style w:type="numbering" w:customStyle="1" w:styleId="WWNum24">
    <w:name w:val="WWNum24"/>
    <w:basedOn w:val="Bezseznamu"/>
    <w:pPr>
      <w:numPr>
        <w:numId w:val="19"/>
      </w:numPr>
    </w:pPr>
  </w:style>
  <w:style w:type="numbering" w:customStyle="1" w:styleId="WWNum34">
    <w:name w:val="WWNum34"/>
    <w:basedOn w:val="Bezseznamu"/>
    <w:pPr>
      <w:numPr>
        <w:numId w:val="20"/>
      </w:numPr>
    </w:pPr>
  </w:style>
  <w:style w:type="numbering" w:customStyle="1" w:styleId="WWNum40">
    <w:name w:val="WWNum40"/>
    <w:basedOn w:val="Bezseznamu"/>
    <w:pPr>
      <w:numPr>
        <w:numId w:val="21"/>
      </w:numPr>
    </w:pPr>
  </w:style>
  <w:style w:type="paragraph" w:customStyle="1" w:styleId="TableContents">
    <w:name w:val="Table Contents"/>
    <w:basedOn w:val="Standard"/>
    <w:rsid w:val="003B3AF3"/>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D8891-9A6C-4752-95E0-F8DD117EA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2680</Words>
  <Characters>15817</Characters>
  <Application>Microsoft Office Word</Application>
  <DocSecurity>0</DocSecurity>
  <Lines>131</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Růžena Hubková</dc:creator>
  <cp:lastModifiedBy>Leona Vyvialová</cp:lastModifiedBy>
  <cp:revision>10</cp:revision>
  <dcterms:created xsi:type="dcterms:W3CDTF">2020-12-21T11:32:00Z</dcterms:created>
  <dcterms:modified xsi:type="dcterms:W3CDTF">2026-03-05T07:51:00Z</dcterms:modified>
</cp:coreProperties>
</file>